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83" w:rsidRDefault="005B0983" w:rsidP="009232C9">
      <w:pPr>
        <w:pStyle w:val="a3"/>
        <w:spacing w:before="0" w:beforeAutospacing="0" w:after="136" w:afterAutospacing="0"/>
        <w:jc w:val="center"/>
        <w:rPr>
          <w:rStyle w:val="a4"/>
          <w:b/>
          <w:color w:val="7030A0"/>
          <w:sz w:val="32"/>
          <w:szCs w:val="32"/>
        </w:rPr>
      </w:pPr>
    </w:p>
    <w:p w:rsidR="009232C9" w:rsidRPr="002A71EE" w:rsidRDefault="009232C9" w:rsidP="009232C9">
      <w:pPr>
        <w:pStyle w:val="a3"/>
        <w:spacing w:before="0" w:beforeAutospacing="0" w:after="136" w:afterAutospacing="0"/>
        <w:jc w:val="center"/>
        <w:rPr>
          <w:rStyle w:val="a4"/>
          <w:b/>
          <w:color w:val="7030A0"/>
          <w:sz w:val="32"/>
          <w:szCs w:val="32"/>
        </w:rPr>
      </w:pPr>
      <w:r w:rsidRPr="002A71EE">
        <w:rPr>
          <w:rStyle w:val="a4"/>
          <w:b/>
          <w:color w:val="7030A0"/>
          <w:sz w:val="32"/>
          <w:szCs w:val="32"/>
        </w:rPr>
        <w:t>КОНСУЛЬТАЦИЯ ДЛЯ РОДИТЕЛЕЙ:</w:t>
      </w:r>
    </w:p>
    <w:p w:rsidR="005B0983" w:rsidRPr="004C2EEE" w:rsidRDefault="004C2EEE" w:rsidP="004C2EEE">
      <w:pPr>
        <w:pStyle w:val="a3"/>
        <w:spacing w:before="0" w:beforeAutospacing="0" w:after="136" w:afterAutospacing="0" w:line="276" w:lineRule="auto"/>
        <w:jc w:val="center"/>
        <w:rPr>
          <w:rStyle w:val="a4"/>
          <w:b/>
          <w:color w:val="002060"/>
          <w:sz w:val="32"/>
          <w:szCs w:val="32"/>
        </w:rPr>
      </w:pPr>
      <w:r>
        <w:rPr>
          <w:rStyle w:val="a4"/>
          <w:b/>
          <w:color w:val="002060"/>
          <w:sz w:val="32"/>
          <w:szCs w:val="32"/>
        </w:rPr>
        <w:t>«Играем – речь развиваем</w:t>
      </w:r>
      <w:r w:rsidR="009232C9" w:rsidRPr="002A71EE">
        <w:rPr>
          <w:rStyle w:val="a4"/>
          <w:b/>
          <w:color w:val="002060"/>
          <w:sz w:val="32"/>
          <w:szCs w:val="32"/>
        </w:rPr>
        <w:t>»</w:t>
      </w:r>
    </w:p>
    <w:p w:rsidR="009232C9" w:rsidRPr="002A71EE" w:rsidRDefault="002A71EE" w:rsidP="002A71EE">
      <w:pPr>
        <w:pStyle w:val="a3"/>
        <w:spacing w:before="0" w:beforeAutospacing="0" w:after="136" w:afterAutospacing="0" w:line="276" w:lineRule="auto"/>
        <w:jc w:val="center"/>
        <w:rPr>
          <w:rStyle w:val="a4"/>
          <w:color w:val="002060"/>
        </w:rPr>
      </w:pPr>
      <w:r w:rsidRPr="002A71EE">
        <w:rPr>
          <w:rStyle w:val="a4"/>
          <w:color w:val="002060"/>
        </w:rPr>
        <w:t xml:space="preserve">                                                                                           </w:t>
      </w:r>
      <w:r w:rsidR="009232C9" w:rsidRPr="002A71EE">
        <w:rPr>
          <w:rStyle w:val="a4"/>
          <w:color w:val="002060"/>
        </w:rPr>
        <w:t>Сила речи состоит в умении</w:t>
      </w:r>
    </w:p>
    <w:p w:rsidR="009232C9" w:rsidRPr="002A71EE" w:rsidRDefault="002A71EE" w:rsidP="002A71EE">
      <w:pPr>
        <w:pStyle w:val="a3"/>
        <w:spacing w:before="0" w:beforeAutospacing="0" w:after="136" w:afterAutospacing="0" w:line="276" w:lineRule="auto"/>
        <w:jc w:val="center"/>
        <w:rPr>
          <w:rStyle w:val="a4"/>
          <w:color w:val="002060"/>
        </w:rPr>
      </w:pPr>
      <w:r w:rsidRPr="002A71EE">
        <w:rPr>
          <w:rStyle w:val="a4"/>
          <w:color w:val="002060"/>
        </w:rPr>
        <w:t xml:space="preserve">                                                                                   </w:t>
      </w:r>
      <w:r w:rsidR="009232C9" w:rsidRPr="002A71EE">
        <w:rPr>
          <w:rStyle w:val="a4"/>
          <w:color w:val="002060"/>
        </w:rPr>
        <w:t>выразить многое в немногих слов</w:t>
      </w:r>
    </w:p>
    <w:p w:rsidR="009232C9" w:rsidRPr="002A71EE" w:rsidRDefault="002A71EE" w:rsidP="002A71EE">
      <w:pPr>
        <w:pStyle w:val="a3"/>
        <w:spacing w:before="0" w:beforeAutospacing="0" w:after="136" w:afterAutospacing="0" w:line="276" w:lineRule="auto"/>
        <w:jc w:val="center"/>
        <w:rPr>
          <w:color w:val="002060"/>
          <w:sz w:val="20"/>
          <w:szCs w:val="20"/>
        </w:rPr>
      </w:pPr>
      <w:r w:rsidRPr="002A71EE">
        <w:rPr>
          <w:rStyle w:val="a4"/>
          <w:color w:val="002060"/>
        </w:rPr>
        <w:t xml:space="preserve">                                                                                                                       </w:t>
      </w:r>
      <w:r w:rsidR="009232C9" w:rsidRPr="002A71EE">
        <w:rPr>
          <w:rStyle w:val="a4"/>
          <w:color w:val="002060"/>
        </w:rPr>
        <w:t>Плутарх.</w:t>
      </w:r>
    </w:p>
    <w:p w:rsidR="009232C9" w:rsidRPr="009232C9" w:rsidRDefault="0071543D" w:rsidP="00DD13FA">
      <w:pPr>
        <w:pStyle w:val="a3"/>
        <w:spacing w:before="0" w:beforeAutospacing="0" w:after="136" w:afterAutospacing="0" w:line="276" w:lineRule="auto"/>
        <w:ind w:right="284" w:hanging="284"/>
        <w:jc w:val="both"/>
      </w:pPr>
      <w:r>
        <w:t xml:space="preserve">         </w:t>
      </w:r>
      <w:r w:rsidR="009232C9">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 Речь как исторически сложившаяся форма общения развивается в дошкольном возрасте по двум направлениям.</w:t>
      </w:r>
    </w:p>
    <w:p w:rsidR="009232C9" w:rsidRPr="009232C9" w:rsidRDefault="0071543D" w:rsidP="00DD13FA">
      <w:pPr>
        <w:pStyle w:val="a3"/>
        <w:spacing w:before="0" w:beforeAutospacing="0" w:after="136" w:afterAutospacing="0" w:line="276" w:lineRule="auto"/>
        <w:ind w:right="284" w:hanging="284"/>
        <w:jc w:val="both"/>
      </w:pPr>
      <w:r>
        <w:t xml:space="preserve">       </w:t>
      </w:r>
      <w:r w:rsidR="009232C9">
        <w:t xml:space="preserve">Во-первых, совершенствуется её практическое употребление в процессе общения ребёнка </w:t>
      </w:r>
      <w:proofErr w:type="gramStart"/>
      <w:r w:rsidR="009232C9">
        <w:t>со</w:t>
      </w:r>
      <w:proofErr w:type="gramEnd"/>
      <w:r w:rsidR="009232C9">
        <w:t xml:space="preserve"> взрослыми и сверстниками.</w:t>
      </w:r>
    </w:p>
    <w:p w:rsidR="009232C9" w:rsidRPr="009232C9" w:rsidRDefault="0071543D" w:rsidP="00DD13FA">
      <w:pPr>
        <w:pStyle w:val="a3"/>
        <w:spacing w:before="0" w:beforeAutospacing="0" w:after="136" w:afterAutospacing="0" w:line="276" w:lineRule="auto"/>
        <w:ind w:right="284" w:hanging="284"/>
        <w:jc w:val="both"/>
      </w:pPr>
      <w:r>
        <w:t xml:space="preserve">        </w:t>
      </w:r>
      <w:r w:rsidR="009232C9">
        <w:t>Во-вторых, речь становится основой перестройки мыслительных процессов и превращается в орудие мышления.</w:t>
      </w:r>
    </w:p>
    <w:p w:rsidR="009232C9" w:rsidRDefault="0071543D" w:rsidP="00DD13FA">
      <w:pPr>
        <w:pStyle w:val="a3"/>
        <w:spacing w:before="0" w:beforeAutospacing="0" w:after="136" w:afterAutospacing="0" w:line="276" w:lineRule="auto"/>
        <w:ind w:right="284" w:hanging="284"/>
        <w:jc w:val="both"/>
      </w:pPr>
      <w:r>
        <w:t xml:space="preserve">         </w:t>
      </w:r>
      <w:r w:rsidR="009232C9">
        <w:t>Известно, что дети, даже без специального обучения, с самого раннего возраста проявляют большой интерес к речи, создавая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развитию творческого отношения к речи.</w:t>
      </w:r>
    </w:p>
    <w:p w:rsidR="009232C9" w:rsidRDefault="0071543D" w:rsidP="00DD13FA">
      <w:pPr>
        <w:pStyle w:val="a3"/>
        <w:spacing w:before="0" w:beforeAutospacing="0" w:after="136" w:afterAutospacing="0" w:line="276" w:lineRule="auto"/>
        <w:ind w:right="284" w:hanging="284"/>
        <w:jc w:val="both"/>
      </w:pPr>
      <w:r>
        <w:t xml:space="preserve">        </w:t>
      </w:r>
      <w:r w:rsidR="009232C9">
        <w:t>Для того чтобы заниматься развитием речи</w:t>
      </w:r>
      <w:r w:rsidR="009232C9">
        <w:rPr>
          <w:sz w:val="20"/>
          <w:szCs w:val="20"/>
        </w:rPr>
        <w:t xml:space="preserve"> </w:t>
      </w:r>
      <w:r w:rsidR="009232C9">
        <w:t xml:space="preserve">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 </w:t>
      </w:r>
    </w:p>
    <w:p w:rsidR="009232C9" w:rsidRPr="0071543D" w:rsidRDefault="00DD13FA" w:rsidP="00DD13FA">
      <w:pPr>
        <w:pStyle w:val="a3"/>
        <w:spacing w:before="0" w:beforeAutospacing="0" w:after="136" w:afterAutospacing="0" w:line="276" w:lineRule="auto"/>
        <w:ind w:right="284" w:hanging="284"/>
        <w:jc w:val="both"/>
      </w:pPr>
      <w:r>
        <w:t xml:space="preserve">     </w:t>
      </w:r>
      <w:r w:rsidR="009232C9">
        <w:t xml:space="preserve">- «Руль, сиденья, дверцы, колеса, мотор...»; - «А что есть у дерева?» - «Корень, ствол, </w:t>
      </w:r>
      <w:r w:rsidR="0071543D">
        <w:t xml:space="preserve"> </w:t>
      </w:r>
      <w:r w:rsidR="009232C9">
        <w:t>ветки, листья...».</w:t>
      </w:r>
      <w:r w:rsidR="0071543D">
        <w:t xml:space="preserve"> </w:t>
      </w:r>
      <w:r w:rsidR="009232C9">
        <w:t>В возрасте 4-5 лет дети обычно хорошо усваивают названия основных цветов, значи</w:t>
      </w:r>
      <w:r w:rsidR="0071543D">
        <w:t xml:space="preserve">т  </w:t>
      </w:r>
      <w:r w:rsidR="009232C9">
        <w:t>их можно познакомить и с оттенками этих цветов (розовый, малиновый, темно</w:t>
      </w:r>
      <w:r w:rsidR="0071543D">
        <w:t xml:space="preserve"> </w:t>
      </w:r>
      <w:proofErr w:type="gramStart"/>
      <w:r w:rsidR="009232C9">
        <w:t>-з</w:t>
      </w:r>
      <w:proofErr w:type="gramEnd"/>
      <w:r w:rsidR="009232C9">
        <w:t xml:space="preserve">еленый, </w:t>
      </w:r>
      <w:r w:rsidR="0071543D">
        <w:t xml:space="preserve"> </w:t>
      </w:r>
      <w:r w:rsidR="009232C9">
        <w:t>светло</w:t>
      </w:r>
      <w:r w:rsidR="0071543D">
        <w:t xml:space="preserve"> </w:t>
      </w:r>
      <w:r w:rsidR="009232C9">
        <w:t>-</w:t>
      </w:r>
      <w:r w:rsidR="0071543D">
        <w:t xml:space="preserve"> коричневый и т. д.)</w:t>
      </w:r>
    </w:p>
    <w:p w:rsidR="009232C9" w:rsidRDefault="009232C9" w:rsidP="00DD13FA">
      <w:pPr>
        <w:pStyle w:val="a3"/>
        <w:spacing w:before="0" w:beforeAutospacing="0" w:after="136" w:afterAutospacing="0" w:line="276" w:lineRule="auto"/>
        <w:ind w:right="284" w:hanging="284"/>
        <w:jc w:val="both"/>
        <w:rPr>
          <w:sz w:val="20"/>
          <w:szCs w:val="20"/>
        </w:rPr>
      </w:pPr>
      <w:r>
        <w:rPr>
          <w:sz w:val="20"/>
          <w:szCs w:val="20"/>
        </w:rPr>
        <w:t> </w:t>
      </w:r>
      <w:r w:rsidR="0071543D">
        <w:rPr>
          <w:sz w:val="20"/>
          <w:szCs w:val="20"/>
        </w:rPr>
        <w:t xml:space="preserve">            </w:t>
      </w:r>
      <w:r>
        <w:t>Когда вы</w:t>
      </w:r>
      <w:r w:rsidR="0071543D">
        <w:t>,</w:t>
      </w:r>
      <w:r>
        <w:t xml:space="preserve"> вместе с ребенком</w:t>
      </w:r>
      <w:r w:rsidR="00A44336">
        <w:t xml:space="preserve">, </w:t>
      </w:r>
      <w:r>
        <w:t xml:space="preserve">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w:t>
      </w:r>
      <w:r w:rsidR="00A44336">
        <w:t xml:space="preserve"> </w:t>
      </w:r>
      <w:r>
        <w:t>так вы побуждаете называть самые разные признаки предметов, помогаете развитию связной речи.</w:t>
      </w:r>
    </w:p>
    <w:p w:rsidR="009232C9" w:rsidRDefault="009232C9" w:rsidP="00DD13FA">
      <w:pPr>
        <w:pStyle w:val="a3"/>
        <w:spacing w:before="0" w:beforeAutospacing="0" w:after="136" w:afterAutospacing="0" w:line="276" w:lineRule="auto"/>
        <w:ind w:right="284" w:hanging="284"/>
        <w:jc w:val="both"/>
        <w:rPr>
          <w:sz w:val="20"/>
          <w:szCs w:val="20"/>
        </w:rPr>
      </w:pPr>
      <w:r>
        <w:rPr>
          <w:sz w:val="20"/>
          <w:szCs w:val="20"/>
        </w:rPr>
        <w:lastRenderedPageBreak/>
        <w:t> </w:t>
      </w:r>
      <w:r w:rsidR="00A44336">
        <w:rPr>
          <w:sz w:val="20"/>
          <w:szCs w:val="20"/>
        </w:rPr>
        <w:t xml:space="preserve">         </w:t>
      </w:r>
      <w:r>
        <w:t>Названия свой</w:t>
      </w:r>
      <w:proofErr w:type="gramStart"/>
      <w:r>
        <w:t>ств пр</w:t>
      </w:r>
      <w:proofErr w:type="gramEnd"/>
      <w:r>
        <w:t>едм</w:t>
      </w:r>
      <w:r w:rsidR="00A44336">
        <w:t xml:space="preserve">етов закрепляются </w:t>
      </w:r>
      <w:r>
        <w:t xml:space="preserve"> в словесных играх.</w:t>
      </w:r>
      <w:r w:rsidR="00A44336">
        <w:t xml:space="preserve"> </w:t>
      </w:r>
      <w:r>
        <w:t>Спросите у ребенка: «Что бывает высоким?» - «Дом, дерево, человек...» - «А что выше - дерево или человек?</w:t>
      </w:r>
      <w:r w:rsidR="00A44336">
        <w:rPr>
          <w:sz w:val="20"/>
          <w:szCs w:val="20"/>
        </w:rPr>
        <w:t xml:space="preserve"> </w:t>
      </w:r>
      <w:r>
        <w:t>Может ли человек быть выше дерева? Когда?». Или: «Что бывает широким?» - «Река, улица,</w:t>
      </w:r>
      <w:r w:rsidR="00A44336">
        <w:rPr>
          <w:sz w:val="20"/>
          <w:szCs w:val="20"/>
        </w:rPr>
        <w:t xml:space="preserve"> </w:t>
      </w:r>
      <w:r>
        <w:t>лента...» - «А что шире - ручеек или река?». Так дети учатся сравнивать, обобщать,</w:t>
      </w:r>
      <w:r w:rsidR="00A44336">
        <w:rPr>
          <w:sz w:val="20"/>
          <w:szCs w:val="20"/>
        </w:rPr>
        <w:t xml:space="preserve"> </w:t>
      </w:r>
      <w:r>
        <w:t>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w:t>
      </w:r>
      <w:r w:rsidR="00A44336">
        <w:rPr>
          <w:sz w:val="20"/>
          <w:szCs w:val="20"/>
        </w:rPr>
        <w:t xml:space="preserve"> </w:t>
      </w:r>
      <w:r>
        <w:t>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9232C9" w:rsidRDefault="009232C9" w:rsidP="00DD13FA">
      <w:pPr>
        <w:pStyle w:val="a3"/>
        <w:spacing w:before="0" w:beforeAutospacing="0" w:after="136" w:afterAutospacing="0" w:line="276" w:lineRule="auto"/>
        <w:ind w:right="284" w:hanging="284"/>
        <w:jc w:val="both"/>
        <w:rPr>
          <w:sz w:val="20"/>
          <w:szCs w:val="20"/>
        </w:rPr>
      </w:pPr>
      <w:r>
        <w:rPr>
          <w:sz w:val="20"/>
          <w:szCs w:val="20"/>
        </w:rPr>
        <w:t> </w:t>
      </w:r>
      <w:r w:rsidR="00A44336">
        <w:rPr>
          <w:sz w:val="20"/>
          <w:szCs w:val="20"/>
        </w:rPr>
        <w:t xml:space="preserve">        </w:t>
      </w:r>
      <w:r>
        <w:t>Целесообразно видоизменить игру, уделяя больше внимания сходству различных предметов:</w:t>
      </w:r>
      <w:r w:rsidR="00A44336">
        <w:rPr>
          <w:sz w:val="20"/>
          <w:szCs w:val="20"/>
        </w:rPr>
        <w:t xml:space="preserve"> </w:t>
      </w:r>
      <w:r w:rsidR="00A44336">
        <w:t xml:space="preserve">- </w:t>
      </w:r>
      <w:r>
        <w:t>Чем лист похож на бумагу? (Толщиной, легкостью.) А на траву? (Цветом.) А на каплю?</w:t>
      </w:r>
      <w:r w:rsidR="00A44336">
        <w:t xml:space="preserve"> (Формой.)</w:t>
      </w:r>
    </w:p>
    <w:p w:rsidR="009232C9" w:rsidRPr="00B11282" w:rsidRDefault="00B11282" w:rsidP="00DD13FA">
      <w:pPr>
        <w:pStyle w:val="a3"/>
        <w:spacing w:before="0" w:beforeAutospacing="0" w:after="136" w:afterAutospacing="0" w:line="276" w:lineRule="auto"/>
        <w:ind w:right="284" w:hanging="284"/>
        <w:jc w:val="both"/>
      </w:pPr>
      <w:r>
        <w:t xml:space="preserve">             </w:t>
      </w:r>
      <w:r w:rsidR="009232C9">
        <w:t xml:space="preserve">Следующий вид упражнений – чистоговорки, скороговорки. Важно, чтобы дети поняли, </w:t>
      </w:r>
      <w:r>
        <w:t xml:space="preserve">что говорить необходимо  не </w:t>
      </w:r>
      <w:r w:rsidR="009232C9">
        <w:t>только быстро, но и чисто, ясно для окружающих.</w:t>
      </w:r>
      <w:r w:rsidR="00A44336">
        <w:t xml:space="preserve"> </w:t>
      </w:r>
      <w:r w:rsidR="009232C9">
        <w:t>Скороговорки можно найти в разных детских книжках: «Из-под топота копыт пыль по полю летит», «На горе трава, на траве дрова».</w:t>
      </w:r>
      <w:r>
        <w:t xml:space="preserve"> </w:t>
      </w:r>
      <w:r w:rsidR="009232C9">
        <w:t>Очень нравится детям такое упражнение. Попросите</w:t>
      </w:r>
      <w:r>
        <w:t xml:space="preserve"> </w:t>
      </w:r>
      <w:r w:rsidR="009232C9">
        <w:t xml:space="preserve"> произнести одну и ту же фразу с разными интонациями</w:t>
      </w:r>
      <w:r>
        <w:t>: «Милая моя, ты не спишь?</w:t>
      </w:r>
      <w:r w:rsidR="009232C9">
        <w:t>»; «Вы ели на завтра</w:t>
      </w:r>
      <w:r>
        <w:t>к мороженое»; «Мама купила  виноград»; «Скорее домой</w:t>
      </w:r>
      <w:r w:rsidR="009232C9">
        <w:t>»; «У нас кончился хлеб».</w:t>
      </w:r>
      <w:r>
        <w:t xml:space="preserve"> </w:t>
      </w:r>
      <w:r w:rsidR="009232C9">
        <w:t>Подобные задания помогут малышу развить речь, воображение, избавиться от скованности, научат смеяться над своими ошибками, не стесняясь товарищей.</w:t>
      </w:r>
    </w:p>
    <w:p w:rsidR="009232C9" w:rsidRDefault="009232C9" w:rsidP="00DD13FA">
      <w:pPr>
        <w:pStyle w:val="a3"/>
        <w:spacing w:before="0" w:beforeAutospacing="0" w:after="136" w:afterAutospacing="0" w:line="276" w:lineRule="auto"/>
        <w:ind w:right="284" w:hanging="284"/>
        <w:jc w:val="both"/>
        <w:rPr>
          <w:sz w:val="20"/>
          <w:szCs w:val="20"/>
        </w:rPr>
      </w:pPr>
      <w:r>
        <w:rPr>
          <w:sz w:val="20"/>
          <w:szCs w:val="20"/>
        </w:rPr>
        <w:t> </w:t>
      </w:r>
      <w:r w:rsidR="00B11282">
        <w:rPr>
          <w:sz w:val="20"/>
          <w:szCs w:val="20"/>
        </w:rPr>
        <w:t xml:space="preserve">             </w:t>
      </w:r>
      <w:r>
        <w:t>Само собой разумеется, для развития речи дошкольн</w:t>
      </w:r>
      <w:r w:rsidR="00B11282">
        <w:t xml:space="preserve">ика трудно переоценить значение </w:t>
      </w:r>
      <w:r>
        <w:t>сказок, стихов, других художественных произведений. Чтение произведений обогащает</w:t>
      </w:r>
      <w:r w:rsidR="00B11282">
        <w:rPr>
          <w:sz w:val="20"/>
          <w:szCs w:val="20"/>
        </w:rPr>
        <w:t xml:space="preserve"> </w:t>
      </w:r>
      <w:r>
        <w:t xml:space="preserve">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взрослых. Ребенок четвертого года жизни почти </w:t>
      </w:r>
      <w:r w:rsidR="00B11282">
        <w:t xml:space="preserve">дословно запоминает текст </w:t>
      </w:r>
      <w:r>
        <w:t>сказки, последовательность действий в ней.</w:t>
      </w:r>
    </w:p>
    <w:p w:rsidR="009232C9" w:rsidRDefault="00B11282" w:rsidP="00DD13FA">
      <w:pPr>
        <w:pStyle w:val="a3"/>
        <w:spacing w:before="0" w:beforeAutospacing="0" w:after="136" w:afterAutospacing="0" w:line="276" w:lineRule="auto"/>
        <w:ind w:right="284" w:hanging="284"/>
        <w:jc w:val="both"/>
        <w:rPr>
          <w:sz w:val="20"/>
          <w:szCs w:val="20"/>
        </w:rPr>
      </w:pPr>
      <w:r>
        <w:t xml:space="preserve">           </w:t>
      </w:r>
      <w:r w:rsidR="009232C9">
        <w:t>Научиться пересказывать малышам хорошо помогает отраженный</w:t>
      </w:r>
      <w:r>
        <w:rPr>
          <w:sz w:val="20"/>
          <w:szCs w:val="20"/>
        </w:rPr>
        <w:t xml:space="preserve"> </w:t>
      </w:r>
      <w:r w:rsidR="009232C9">
        <w:t>пересказ. Взрослый начинает фразу: «Жили-были дед...», а ребенок ее заканчивает:</w:t>
      </w:r>
      <w:r>
        <w:rPr>
          <w:sz w:val="20"/>
          <w:szCs w:val="20"/>
        </w:rPr>
        <w:t xml:space="preserve"> </w:t>
      </w:r>
      <w:r w:rsidR="009232C9">
        <w:t>«...да баба»; взрослый: «И была у них...», ребенок: «...курочка Ряба» и т. д. Потом можно</w:t>
      </w:r>
      <w:r>
        <w:rPr>
          <w:sz w:val="20"/>
          <w:szCs w:val="20"/>
        </w:rPr>
        <w:t xml:space="preserve"> </w:t>
      </w:r>
      <w:r w:rsidR="009232C9">
        <w:t xml:space="preserve">перейти к пересказу по вопросам: «Кого встретил Колобок?» - «Зайчика» - «Какую </w:t>
      </w:r>
      <w:r>
        <w:rPr>
          <w:sz w:val="20"/>
          <w:szCs w:val="20"/>
        </w:rPr>
        <w:t xml:space="preserve"> </w:t>
      </w:r>
      <w:r w:rsidR="009232C9">
        <w:t xml:space="preserve">песенку Колобок ему спел?» </w:t>
      </w:r>
      <w:r>
        <w:rPr>
          <w:sz w:val="20"/>
          <w:szCs w:val="20"/>
        </w:rPr>
        <w:t xml:space="preserve">        </w:t>
      </w:r>
      <w:r w:rsidR="009232C9">
        <w:t>Когда ребенок овладеет умением пересказывать сказки, предложите ему для пересказа</w:t>
      </w:r>
      <w:r>
        <w:rPr>
          <w:sz w:val="20"/>
          <w:szCs w:val="20"/>
        </w:rPr>
        <w:t xml:space="preserve"> </w:t>
      </w:r>
      <w:r w:rsidR="009232C9">
        <w:t>небольшие рассказы с несложным сюжетом. Например, рассказы Л. Н. Толстого для детей.</w:t>
      </w:r>
      <w:r w:rsidR="009232C9">
        <w:br/>
        <w:t>Очень охотно дети передают сюжеты муль</w:t>
      </w:r>
      <w:r>
        <w:t xml:space="preserve">тфильмов, кукольных спектаклей, </w:t>
      </w:r>
      <w:r w:rsidR="009232C9">
        <w:t>цирковых представлений, когда содержание захватывает их эмоционально.</w:t>
      </w:r>
      <w:r w:rsidR="009232C9">
        <w:rPr>
          <w:sz w:val="20"/>
          <w:szCs w:val="20"/>
        </w:rPr>
        <w:t> </w:t>
      </w:r>
    </w:p>
    <w:p w:rsidR="009232C9" w:rsidRDefault="009232C9" w:rsidP="004C2EEE">
      <w:pPr>
        <w:pStyle w:val="a3"/>
        <w:spacing w:before="0" w:beforeAutospacing="0" w:after="136" w:afterAutospacing="0" w:line="276" w:lineRule="auto"/>
        <w:ind w:right="284"/>
        <w:jc w:val="both"/>
        <w:rPr>
          <w:sz w:val="20"/>
          <w:szCs w:val="20"/>
        </w:rPr>
      </w:pPr>
      <w:r>
        <w:t>Дети 4-5 лет уже могут рассказать о событиях собственной жизни, о своем личном опыте,</w:t>
      </w:r>
      <w:r w:rsidR="00B11282">
        <w:t xml:space="preserve"> </w:t>
      </w:r>
      <w:r>
        <w:t xml:space="preserve">причем делать это очень выразительно. Попробуйте предложить им </w:t>
      </w:r>
      <w:r w:rsidR="001E1F6A">
        <w:t xml:space="preserve">следующие </w:t>
      </w:r>
      <w:r>
        <w:t>творческие задания.</w:t>
      </w:r>
    </w:p>
    <w:p w:rsidR="001E1F6A" w:rsidRPr="0044092E"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44092E">
        <w:rPr>
          <w:rStyle w:val="a5"/>
          <w:color w:val="002060"/>
        </w:rPr>
        <w:t>«Вспомни случай»</w:t>
      </w:r>
    </w:p>
    <w:p w:rsidR="009232C9" w:rsidRDefault="00DD13FA" w:rsidP="00DD13FA">
      <w:pPr>
        <w:pStyle w:val="a3"/>
        <w:spacing w:before="0" w:beforeAutospacing="0" w:after="136" w:afterAutospacing="0" w:line="276" w:lineRule="auto"/>
        <w:ind w:right="284" w:hanging="284"/>
        <w:jc w:val="both"/>
        <w:rPr>
          <w:sz w:val="20"/>
          <w:szCs w:val="20"/>
        </w:rPr>
      </w:pPr>
      <w:r>
        <w:t xml:space="preserve">    </w:t>
      </w:r>
      <w:r w:rsidR="009232C9">
        <w:t xml:space="preserve">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w:t>
      </w:r>
      <w:r w:rsidR="009232C9">
        <w:lastRenderedPageBreak/>
        <w:t>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rsidR="009232C9" w:rsidRPr="0044092E"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44092E">
        <w:rPr>
          <w:rStyle w:val="a5"/>
          <w:color w:val="002060"/>
        </w:rPr>
        <w:t>«Говорим по-разному»</w:t>
      </w:r>
    </w:p>
    <w:p w:rsidR="0044092E" w:rsidRDefault="00DD13FA" w:rsidP="00DD13FA">
      <w:pPr>
        <w:pStyle w:val="a3"/>
        <w:spacing w:before="0" w:beforeAutospacing="0" w:after="136" w:afterAutospacing="0" w:line="276" w:lineRule="auto"/>
        <w:ind w:right="284" w:hanging="284"/>
        <w:jc w:val="both"/>
      </w:pPr>
      <w:r>
        <w:t xml:space="preserve">    </w:t>
      </w:r>
      <w:r w:rsidR="009232C9">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w:t>
      </w:r>
      <w:r w:rsidR="001E1F6A">
        <w:t xml:space="preserve"> еще</w:t>
      </w:r>
      <w:r w:rsidR="009232C9">
        <w:t xml:space="preserve"> можно </w:t>
      </w:r>
      <w:proofErr w:type="gramStart"/>
      <w:r w:rsidR="009232C9">
        <w:t>придумать</w:t>
      </w:r>
      <w:proofErr w:type="gramEnd"/>
      <w:r w:rsidR="009232C9">
        <w:t>!</w:t>
      </w:r>
    </w:p>
    <w:p w:rsidR="009232C9" w:rsidRPr="0044092E" w:rsidRDefault="00DD13FA" w:rsidP="00DD13FA">
      <w:pPr>
        <w:pStyle w:val="a3"/>
        <w:spacing w:before="0" w:beforeAutospacing="0" w:after="136" w:afterAutospacing="0" w:line="276" w:lineRule="auto"/>
        <w:ind w:right="284" w:hanging="284"/>
        <w:jc w:val="both"/>
      </w:pPr>
      <w:r>
        <w:rPr>
          <w:rStyle w:val="a5"/>
          <w:color w:val="002060"/>
        </w:rPr>
        <w:t xml:space="preserve">     </w:t>
      </w:r>
      <w:r w:rsidR="009232C9" w:rsidRPr="0044092E">
        <w:rPr>
          <w:rStyle w:val="a5"/>
          <w:color w:val="002060"/>
        </w:rPr>
        <w:t>«Бюро путешествий»</w:t>
      </w:r>
    </w:p>
    <w:p w:rsidR="002A71EE" w:rsidRDefault="00DD13FA" w:rsidP="00DD13FA">
      <w:pPr>
        <w:pStyle w:val="a3"/>
        <w:spacing w:before="0" w:beforeAutospacing="0" w:after="136" w:afterAutospacing="0" w:line="276" w:lineRule="auto"/>
        <w:ind w:right="284" w:hanging="284"/>
        <w:jc w:val="both"/>
      </w:pPr>
      <w:r>
        <w:t xml:space="preserve">     </w:t>
      </w:r>
      <w:r w:rsidR="009232C9">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w:t>
      </w:r>
      <w:r w:rsidR="0044092E">
        <w:t xml:space="preserve"> </w:t>
      </w:r>
      <w:r w:rsidR="009232C9">
        <w:t>впечатлениями.</w:t>
      </w:r>
    </w:p>
    <w:p w:rsidR="009232C9" w:rsidRPr="0044092E" w:rsidRDefault="00DD13FA" w:rsidP="00DD13FA">
      <w:pPr>
        <w:pStyle w:val="a3"/>
        <w:spacing w:before="0" w:beforeAutospacing="0" w:after="136" w:afterAutospacing="0" w:line="276" w:lineRule="auto"/>
        <w:ind w:right="284" w:hanging="284"/>
        <w:jc w:val="both"/>
        <w:rPr>
          <w:color w:val="002060"/>
        </w:rPr>
      </w:pPr>
      <w:r>
        <w:rPr>
          <w:rStyle w:val="a5"/>
          <w:color w:val="002060"/>
        </w:rPr>
        <w:t xml:space="preserve">    </w:t>
      </w:r>
      <w:r w:rsidR="009232C9" w:rsidRPr="0044092E">
        <w:rPr>
          <w:rStyle w:val="a5"/>
          <w:color w:val="002060"/>
        </w:rPr>
        <w:t>«Всегда под рукой»</w:t>
      </w:r>
    </w:p>
    <w:p w:rsidR="0044092E" w:rsidRDefault="00DD13FA" w:rsidP="00DD13FA">
      <w:pPr>
        <w:pStyle w:val="a3"/>
        <w:spacing w:before="0" w:beforeAutospacing="0" w:after="136" w:afterAutospacing="0" w:line="276" w:lineRule="auto"/>
        <w:ind w:right="284" w:hanging="284"/>
        <w:jc w:val="both"/>
      </w:pPr>
      <w:r>
        <w:t xml:space="preserve">     </w:t>
      </w:r>
      <w:r w:rsidR="009232C9">
        <w:t>Всем родителям знакомы ситуации, когда ребенка трудно чем-то занять, например, долгое ожидание в очереди или утомительная поездка в транспорте. Все, что нужно</w:t>
      </w:r>
      <w:r w:rsidR="0044092E">
        <w:t xml:space="preserve"> </w:t>
      </w:r>
      <w:r w:rsidR="009232C9">
        <w:t>в таких</w:t>
      </w:r>
      <w:r w:rsidR="0044092E">
        <w:t xml:space="preserve"> </w:t>
      </w:r>
      <w:r w:rsidR="009232C9">
        <w:t>случаях, чтобы в маминой сумочке нашлась пара фломастеров или хотя бы просто ручка. Нарисуйте на пальчиках ма</w:t>
      </w:r>
      <w:r w:rsidR="0044092E">
        <w:t>лыша рожицы. Одна – улыбающаяся;</w:t>
      </w:r>
      <w:r w:rsidR="009232C9">
        <w:t xml:space="preserve"> другая –</w:t>
      </w:r>
      <w:r w:rsidR="0044092E">
        <w:t xml:space="preserve"> печальная,</w:t>
      </w:r>
      <w:r w:rsidR="009232C9">
        <w:t xml:space="preserve"> третья - удивляющаяся. Пусть на одной руке окажется два персонажа,</w:t>
      </w:r>
      <w:r w:rsidR="0044092E">
        <w:t xml:space="preserve"> </w:t>
      </w:r>
      <w:r w:rsidR="009232C9">
        <w:t>а на другой, допустим, три. Малыш может дать персонажам имена, познакомить</w:t>
      </w:r>
      <w:r w:rsidR="0044092E">
        <w:t xml:space="preserve"> </w:t>
      </w:r>
      <w:r w:rsidR="009232C9">
        <w:t>их между собой, спеть песенку или разыграть с ними сценку.</w:t>
      </w:r>
    </w:p>
    <w:p w:rsidR="009232C9" w:rsidRPr="0044092E" w:rsidRDefault="00DD13FA" w:rsidP="00DD13FA">
      <w:pPr>
        <w:pStyle w:val="a3"/>
        <w:spacing w:before="0" w:beforeAutospacing="0" w:after="136" w:afterAutospacing="0" w:line="276" w:lineRule="auto"/>
        <w:ind w:right="284" w:hanging="284"/>
        <w:jc w:val="both"/>
        <w:rPr>
          <w:color w:val="002060"/>
        </w:rPr>
      </w:pPr>
      <w:r>
        <w:rPr>
          <w:rStyle w:val="a5"/>
          <w:color w:val="002060"/>
        </w:rPr>
        <w:t xml:space="preserve">     </w:t>
      </w:r>
      <w:r w:rsidR="009232C9" w:rsidRPr="0044092E">
        <w:rPr>
          <w:rStyle w:val="a5"/>
          <w:color w:val="002060"/>
        </w:rPr>
        <w:t>«Лучший друг»</w:t>
      </w:r>
    </w:p>
    <w:p w:rsidR="0044092E" w:rsidRPr="0044092E" w:rsidRDefault="00DD13FA" w:rsidP="00DD13FA">
      <w:pPr>
        <w:pStyle w:val="a3"/>
        <w:spacing w:before="0" w:beforeAutospacing="0" w:after="136" w:afterAutospacing="0" w:line="276" w:lineRule="auto"/>
        <w:ind w:right="284" w:hanging="284"/>
        <w:jc w:val="both"/>
      </w:pPr>
      <w:r>
        <w:t xml:space="preserve">     </w:t>
      </w:r>
      <w:r w:rsidR="009232C9">
        <w:t>Если вы ждете в помещении, где разложены журналы, можете поиграть в «рассказы</w:t>
      </w:r>
      <w:r w:rsidR="0044092E">
        <w:t xml:space="preserve"> </w:t>
      </w:r>
      <w:r w:rsidR="009232C9">
        <w:t>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9232C9" w:rsidRPr="0044092E"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44092E">
        <w:rPr>
          <w:rStyle w:val="a5"/>
          <w:color w:val="002060"/>
        </w:rPr>
        <w:t>«Рассказы по картинкам»</w:t>
      </w:r>
    </w:p>
    <w:p w:rsidR="0044092E" w:rsidRDefault="00DD13FA" w:rsidP="00DD13FA">
      <w:pPr>
        <w:pStyle w:val="a3"/>
        <w:spacing w:before="0" w:beforeAutospacing="0" w:after="136" w:afterAutospacing="0" w:line="276" w:lineRule="auto"/>
        <w:ind w:right="284" w:hanging="284"/>
        <w:jc w:val="both"/>
      </w:pPr>
      <w:r>
        <w:t xml:space="preserve">    </w:t>
      </w:r>
      <w:r w:rsidR="009232C9">
        <w:t>Хорошо, если вы сможете подобрать несколько картинок, связанных общим сюжетом. Напри</w:t>
      </w:r>
      <w:r w:rsidR="0044092E">
        <w:t>мер, из детского журнала, например: «Веселые картинки»</w:t>
      </w:r>
      <w:r w:rsidR="009232C9">
        <w:t>.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w:t>
      </w:r>
      <w:r w:rsidR="0044092E">
        <w:t xml:space="preserve"> </w:t>
      </w:r>
      <w:r w:rsidR="009232C9">
        <w:t>до этого, а что будет потом.</w:t>
      </w:r>
    </w:p>
    <w:p w:rsidR="009232C9" w:rsidRPr="0044092E" w:rsidRDefault="00DD13FA" w:rsidP="00DD13FA">
      <w:pPr>
        <w:pStyle w:val="a3"/>
        <w:spacing w:before="0" w:beforeAutospacing="0" w:after="136" w:afterAutospacing="0" w:line="276" w:lineRule="auto"/>
        <w:ind w:right="284" w:hanging="284"/>
        <w:jc w:val="both"/>
        <w:rPr>
          <w:color w:val="002060"/>
        </w:rPr>
      </w:pPr>
      <w:r>
        <w:rPr>
          <w:rStyle w:val="a5"/>
          <w:color w:val="002060"/>
        </w:rPr>
        <w:t xml:space="preserve">    </w:t>
      </w:r>
      <w:r w:rsidR="009232C9" w:rsidRPr="0044092E">
        <w:rPr>
          <w:rStyle w:val="a5"/>
          <w:color w:val="002060"/>
        </w:rPr>
        <w:t>«Истории из жизни»</w:t>
      </w:r>
    </w:p>
    <w:p w:rsidR="009232C9" w:rsidRPr="003F76CD" w:rsidRDefault="00DD13FA" w:rsidP="00DD13FA">
      <w:pPr>
        <w:pStyle w:val="a3"/>
        <w:spacing w:before="0" w:beforeAutospacing="0" w:after="136" w:afterAutospacing="0" w:line="276" w:lineRule="auto"/>
        <w:ind w:right="284" w:hanging="284"/>
        <w:jc w:val="both"/>
      </w:pPr>
      <w:r>
        <w:lastRenderedPageBreak/>
        <w:t xml:space="preserve">     </w:t>
      </w:r>
      <w:r w:rsidR="009232C9">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009232C9">
        <w:t>пинался</w:t>
      </w:r>
      <w:proofErr w:type="gramEnd"/>
      <w:r w:rsidR="009232C9">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9232C9" w:rsidRPr="003F76CD"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3F76CD">
        <w:rPr>
          <w:rStyle w:val="a5"/>
          <w:color w:val="002060"/>
        </w:rPr>
        <w:t>«Мой репортаж»</w:t>
      </w:r>
    </w:p>
    <w:p w:rsidR="003F76CD" w:rsidRDefault="00DD13FA" w:rsidP="00DD13FA">
      <w:pPr>
        <w:pStyle w:val="a3"/>
        <w:spacing w:before="0" w:beforeAutospacing="0" w:after="136" w:afterAutospacing="0" w:line="276" w:lineRule="auto"/>
        <w:ind w:right="284" w:hanging="284"/>
        <w:jc w:val="both"/>
      </w:pPr>
      <w:r>
        <w:t xml:space="preserve">     </w:t>
      </w:r>
      <w:r w:rsidR="009232C9">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реальные или вымышленные, им воспроизводятся.</w:t>
      </w:r>
    </w:p>
    <w:p w:rsidR="00DD13FA" w:rsidRDefault="00DD13FA" w:rsidP="00DD13FA">
      <w:pPr>
        <w:pStyle w:val="a3"/>
        <w:spacing w:before="0" w:beforeAutospacing="0" w:after="136" w:afterAutospacing="0" w:line="276" w:lineRule="auto"/>
        <w:ind w:right="284" w:hanging="284"/>
        <w:jc w:val="both"/>
      </w:pPr>
    </w:p>
    <w:p w:rsidR="009232C9" w:rsidRPr="003F76CD" w:rsidRDefault="00DD13FA" w:rsidP="00DD13FA">
      <w:pPr>
        <w:pStyle w:val="a3"/>
        <w:spacing w:before="0" w:beforeAutospacing="0" w:after="136" w:afterAutospacing="0" w:line="276" w:lineRule="auto"/>
        <w:ind w:right="284" w:hanging="284"/>
        <w:jc w:val="both"/>
        <w:rPr>
          <w:color w:val="002060"/>
        </w:rPr>
      </w:pPr>
      <w:r>
        <w:rPr>
          <w:rStyle w:val="a5"/>
          <w:color w:val="002060"/>
        </w:rPr>
        <w:t xml:space="preserve">    </w:t>
      </w:r>
      <w:r w:rsidR="009232C9" w:rsidRPr="003F76CD">
        <w:rPr>
          <w:rStyle w:val="a5"/>
          <w:color w:val="002060"/>
        </w:rPr>
        <w:t>«</w:t>
      </w:r>
      <w:proofErr w:type="gramStart"/>
      <w:r w:rsidR="009232C9" w:rsidRPr="003F76CD">
        <w:rPr>
          <w:rStyle w:val="a5"/>
          <w:color w:val="002060"/>
        </w:rPr>
        <w:t>Семейное</w:t>
      </w:r>
      <w:proofErr w:type="gramEnd"/>
      <w:r w:rsidR="009232C9" w:rsidRPr="003F76CD">
        <w:rPr>
          <w:rStyle w:val="a5"/>
          <w:color w:val="002060"/>
        </w:rPr>
        <w:t xml:space="preserve"> ток-шоу»</w:t>
      </w:r>
    </w:p>
    <w:p w:rsidR="009232C9" w:rsidRPr="00DD13FA" w:rsidRDefault="00DD13FA" w:rsidP="00DD13FA">
      <w:pPr>
        <w:pStyle w:val="a3"/>
        <w:spacing w:before="0" w:beforeAutospacing="0" w:after="136" w:afterAutospacing="0" w:line="276" w:lineRule="auto"/>
        <w:ind w:right="284" w:hanging="284"/>
        <w:jc w:val="both"/>
      </w:pPr>
      <w:r>
        <w:t xml:space="preserve">    </w:t>
      </w:r>
      <w:r w:rsidR="009232C9">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009232C9">
        <w:t>любил</w:t>
      </w:r>
      <w:proofErr w:type="gramEnd"/>
      <w:r w:rsidR="009232C9">
        <w:t xml:space="preserve"> есть в детстве?.. Куда бы ты хотел поехать?».</w:t>
      </w:r>
    </w:p>
    <w:p w:rsidR="009232C9" w:rsidRPr="003F76CD"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3F76CD">
        <w:rPr>
          <w:rStyle w:val="a5"/>
          <w:color w:val="002060"/>
        </w:rPr>
        <w:t>«Измени песню»</w:t>
      </w:r>
    </w:p>
    <w:p w:rsidR="009232C9" w:rsidRPr="003F76CD" w:rsidRDefault="00DD13FA" w:rsidP="00DD13FA">
      <w:pPr>
        <w:pStyle w:val="a3"/>
        <w:spacing w:before="0" w:beforeAutospacing="0" w:after="136" w:afterAutospacing="0" w:line="276" w:lineRule="auto"/>
        <w:ind w:right="284" w:hanging="284"/>
        <w:jc w:val="both"/>
        <w:rPr>
          <w:color w:val="002060"/>
        </w:rPr>
      </w:pPr>
      <w:r>
        <w:t xml:space="preserve">    </w:t>
      </w:r>
      <w:r w:rsidR="009232C9">
        <w:t>Детям нравится петь о знакомых вещах - о себе и своей семье, о своих игрушках и о</w:t>
      </w:r>
      <w:r w:rsidR="003F76CD">
        <w:t xml:space="preserve"> том, </w:t>
      </w:r>
      <w:r w:rsidR="009232C9">
        <w:t>что они видели на прогулке... Выберите хорошо известную песню и предложите ребенку придумать к ней новые слова. Ничего, если текст будет не слишком связным,</w:t>
      </w:r>
      <w:r w:rsidR="003F76CD">
        <w:t xml:space="preserve"> </w:t>
      </w:r>
      <w:r w:rsidR="009232C9">
        <w:t>много повторений - тоже не страшно. Рифмы не обязательны. Можете предложить и свой, «взрослый» вариант переделанного текста.</w:t>
      </w:r>
    </w:p>
    <w:p w:rsidR="009232C9" w:rsidRPr="003F76CD"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3F76CD">
        <w:rPr>
          <w:rStyle w:val="a5"/>
          <w:color w:val="002060"/>
        </w:rPr>
        <w:t>«Чем закончилось?»</w:t>
      </w:r>
    </w:p>
    <w:p w:rsidR="009232C9" w:rsidRPr="003F76CD" w:rsidRDefault="00DD13FA" w:rsidP="00DD13FA">
      <w:pPr>
        <w:pStyle w:val="a3"/>
        <w:spacing w:before="0" w:beforeAutospacing="0" w:after="136" w:afterAutospacing="0" w:line="276" w:lineRule="auto"/>
        <w:ind w:right="284" w:hanging="284"/>
        <w:jc w:val="both"/>
      </w:pPr>
      <w:r>
        <w:t xml:space="preserve">     </w:t>
      </w:r>
      <w:r w:rsidR="009232C9">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w:t>
      </w:r>
      <w:r w:rsidR="003F76CD">
        <w:t xml:space="preserve"> </w:t>
      </w:r>
      <w:r w:rsidR="009232C9">
        <w:t>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9232C9" w:rsidRPr="003F76CD" w:rsidRDefault="00DD13FA" w:rsidP="00DD13FA">
      <w:pPr>
        <w:pStyle w:val="a3"/>
        <w:spacing w:before="0" w:beforeAutospacing="0" w:after="136" w:afterAutospacing="0" w:line="276" w:lineRule="auto"/>
        <w:ind w:right="284" w:hanging="284"/>
        <w:jc w:val="both"/>
        <w:rPr>
          <w:color w:val="002060"/>
          <w:sz w:val="20"/>
          <w:szCs w:val="20"/>
        </w:rPr>
      </w:pPr>
      <w:r>
        <w:rPr>
          <w:rStyle w:val="a5"/>
        </w:rPr>
        <w:t xml:space="preserve">   </w:t>
      </w:r>
      <w:r w:rsidR="009232C9">
        <w:rPr>
          <w:rStyle w:val="a5"/>
        </w:rPr>
        <w:t> </w:t>
      </w:r>
      <w:r w:rsidR="009232C9" w:rsidRPr="003F76CD">
        <w:rPr>
          <w:rStyle w:val="a5"/>
          <w:color w:val="002060"/>
        </w:rPr>
        <w:t>«Заучиваем стихи с малышами»</w:t>
      </w:r>
    </w:p>
    <w:p w:rsidR="009232C9" w:rsidRPr="003F76CD" w:rsidRDefault="00DD13FA" w:rsidP="00DD13FA">
      <w:pPr>
        <w:pStyle w:val="a3"/>
        <w:spacing w:before="0" w:beforeAutospacing="0" w:after="136" w:afterAutospacing="0" w:line="276" w:lineRule="auto"/>
        <w:ind w:right="284" w:hanging="284"/>
        <w:jc w:val="both"/>
      </w:pPr>
      <w:r>
        <w:t xml:space="preserve">    </w:t>
      </w:r>
      <w:r w:rsidR="009232C9">
        <w:t>Ребенку интересно не только услышать стихотворение, но и показать в нем каждое слово жестом, как бы оживить текст с помощью рук.</w:t>
      </w:r>
      <w:r w:rsidR="003F76CD">
        <w:t xml:space="preserve"> </w:t>
      </w:r>
      <w:r w:rsidR="009232C9">
        <w:t>Для успешного заучивания с детьми</w:t>
      </w:r>
      <w:r w:rsidR="003F76CD">
        <w:t xml:space="preserve"> </w:t>
      </w:r>
      <w:r w:rsidR="009232C9">
        <w:t>стихов и потешек предлагаем воспользоваться нашими советами.</w:t>
      </w:r>
      <w:r w:rsidR="003F76CD">
        <w:t xml:space="preserve"> </w:t>
      </w:r>
      <w:r w:rsidR="009232C9">
        <w:t>Занимайтесь с ребенком</w:t>
      </w:r>
      <w:r w:rsidR="003F76CD">
        <w:t xml:space="preserve"> </w:t>
      </w:r>
      <w:r w:rsidR="009232C9">
        <w:t>только тогда, когда он здоров и спокоен.</w:t>
      </w:r>
      <w:r w:rsidR="003F76CD">
        <w:t xml:space="preserve"> </w:t>
      </w:r>
      <w:r w:rsidR="009232C9">
        <w:t>Сначала прочитайте два-три стихотворения.</w:t>
      </w:r>
      <w:r w:rsidR="003F76CD">
        <w:t xml:space="preserve"> </w:t>
      </w:r>
      <w:r w:rsidR="009232C9">
        <w:t>Предложите выбрать одно, которое больше понравилось, и прочитайте его три-четыре раза.</w:t>
      </w:r>
      <w:r w:rsidR="003F76CD">
        <w:t xml:space="preserve"> </w:t>
      </w:r>
      <w:r w:rsidR="009232C9">
        <w:t>Покажите, как можно связать стихотворные строки с движениями рук и пальцев.</w:t>
      </w:r>
      <w:r w:rsidR="003F76CD">
        <w:t xml:space="preserve"> </w:t>
      </w:r>
      <w:r w:rsidR="009232C9">
        <w:lastRenderedPageBreak/>
        <w:t>Повторите все движения вместе с ребенком.</w:t>
      </w:r>
      <w:r w:rsidR="003F76CD">
        <w:t xml:space="preserve"> </w:t>
      </w:r>
      <w:r w:rsidR="009232C9">
        <w:t>Хвалите малыша, даже если у него получается</w:t>
      </w:r>
      <w:r w:rsidR="003F76CD">
        <w:t xml:space="preserve"> </w:t>
      </w:r>
      <w:r w:rsidR="009232C9">
        <w:t>лишь одно – два движения. Главное, чтобы ему было интересно рассказывать стишок, руками и пальцами рисовать к нему картинки. Тогда  и текст легче запоминается.</w:t>
      </w:r>
      <w:r w:rsidR="003F76CD">
        <w:t xml:space="preserve"> </w:t>
      </w:r>
      <w:r w:rsidR="009232C9">
        <w:t>Координация движений со словами совершенствует артикуляционный аппарат, речевое дыхание, способствует развитию связной речи.</w:t>
      </w:r>
    </w:p>
    <w:p w:rsidR="009232C9" w:rsidRPr="003F76CD"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3F76CD">
        <w:rPr>
          <w:rStyle w:val="a5"/>
          <w:color w:val="002060"/>
        </w:rPr>
        <w:t>«Правила, которыми можно руководствоваться при работе со скороговорками»</w:t>
      </w:r>
    </w:p>
    <w:p w:rsidR="009232C9" w:rsidRPr="003465F4" w:rsidRDefault="00DD13FA" w:rsidP="00DD13FA">
      <w:pPr>
        <w:pStyle w:val="a3"/>
        <w:spacing w:before="0" w:beforeAutospacing="0" w:after="136" w:afterAutospacing="0" w:line="276" w:lineRule="auto"/>
        <w:ind w:right="284" w:hanging="284"/>
        <w:jc w:val="both"/>
      </w:pPr>
      <w:r>
        <w:t xml:space="preserve">     </w:t>
      </w:r>
      <w:r w:rsidR="009232C9">
        <w:t>Использовать на первых порах название «чистоговорка» и «выговариволочка»,</w:t>
      </w:r>
      <w:r w:rsidR="003F76CD">
        <w:t xml:space="preserve"> </w:t>
      </w:r>
      <w:r w:rsidR="009232C9">
        <w:t>поскольку по причине ограниченных произносительных возможностей дошкольники, особенно имеющие нарушения речи, часто затрудняются произносить скороговорки в быстром темпе, как того требует само название «скороговорка».</w:t>
      </w:r>
      <w:r w:rsidR="003F76CD">
        <w:t xml:space="preserve"> </w:t>
      </w:r>
      <w:r w:rsidR="009232C9">
        <w:t>В скороговорке не должно быть звуков, которые ребенок произносит дефектно. Это обязательное условие!</w:t>
      </w:r>
      <w:r w:rsidR="003F76CD">
        <w:t xml:space="preserve"> </w:t>
      </w:r>
      <w:r w:rsidR="009232C9">
        <w:t xml:space="preserve">Работу следует начинать с легких скороговорок, постепенно добавляя более </w:t>
      </w:r>
      <w:proofErr w:type="gramStart"/>
      <w:r w:rsidR="009232C9">
        <w:t>трудные</w:t>
      </w:r>
      <w:proofErr w:type="gramEnd"/>
      <w:r w:rsidR="009232C9">
        <w:t>.</w:t>
      </w:r>
      <w:r w:rsidR="003F76CD">
        <w:t xml:space="preserve"> </w:t>
      </w:r>
      <w:r w:rsidR="009232C9">
        <w:t>Обязательно объяснять ребенку значение непонятных слов</w:t>
      </w:r>
      <w:r w:rsidR="003F76CD">
        <w:t xml:space="preserve">. </w:t>
      </w:r>
      <w:r w:rsidR="009232C9">
        <w:t>Чтобы облегчить запоминание и выразительное произнесение скороговорки, следует</w:t>
      </w:r>
      <w:r w:rsidR="003F76CD">
        <w:t xml:space="preserve"> </w:t>
      </w:r>
      <w:r w:rsidR="009232C9">
        <w:t>определить ее смысл, придумать простые и конкретные жизненные обстоятельства, которые оправдывают многократное повторение текста.</w:t>
      </w:r>
      <w:r w:rsidR="003F76CD">
        <w:t xml:space="preserve"> </w:t>
      </w:r>
      <w:r w:rsidR="009232C9">
        <w:t>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 Играйте с ребёнком на равных, поощряйте его</w:t>
      </w:r>
      <w:r w:rsidR="003465F4">
        <w:t xml:space="preserve"> </w:t>
      </w:r>
      <w:r w:rsidR="009232C9">
        <w:t>ответы, радуйтесь успехам и маленьким победам!</w:t>
      </w:r>
    </w:p>
    <w:p w:rsidR="009232C9" w:rsidRPr="002A71EE"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2A71EE">
        <w:rPr>
          <w:rStyle w:val="a5"/>
          <w:color w:val="002060"/>
        </w:rPr>
        <w:t>«Только весёлые слова»</w:t>
      </w:r>
    </w:p>
    <w:p w:rsidR="009232C9" w:rsidRPr="003465F4" w:rsidRDefault="00DD13FA" w:rsidP="00DD13FA">
      <w:pPr>
        <w:pStyle w:val="a3"/>
        <w:spacing w:before="0" w:beforeAutospacing="0" w:after="136" w:afterAutospacing="0" w:line="276" w:lineRule="auto"/>
        <w:ind w:right="284" w:hanging="284"/>
        <w:jc w:val="both"/>
      </w:pPr>
      <w:r>
        <w:t xml:space="preserve">     </w:t>
      </w:r>
      <w:r w:rsidR="009232C9">
        <w:t>Играть лучше в кругу. Кто-то из играющих определяет тему. Нужно называть по очереди, допустим, только весёлые слова. Первый игрок произносит: «Клоун». Второй: «Радость». Третий: «Смех» и т. д. Игра движется по кругу до тех пор, пока слова не иссякнут. Можно сменить тему и</w:t>
      </w:r>
      <w:r w:rsidR="003465F4">
        <w:t xml:space="preserve"> называть только зелёные слова:</w:t>
      </w:r>
      <w:r w:rsidR="009232C9">
        <w:t xml:space="preserve"> огурец, </w:t>
      </w:r>
      <w:r w:rsidR="003465F4">
        <w:t>ёлка, карандаш или только круглые:  часы, Колобок, колесо</w:t>
      </w:r>
      <w:r w:rsidR="009232C9">
        <w:t>.</w:t>
      </w:r>
    </w:p>
    <w:p w:rsidR="009232C9" w:rsidRPr="003465F4"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3465F4">
        <w:rPr>
          <w:rStyle w:val="a5"/>
          <w:color w:val="002060"/>
        </w:rPr>
        <w:t>«Автобиография»</w:t>
      </w:r>
    </w:p>
    <w:p w:rsidR="009232C9" w:rsidRPr="00CB20A4" w:rsidRDefault="00DD13FA" w:rsidP="00DD13FA">
      <w:pPr>
        <w:pStyle w:val="a3"/>
        <w:spacing w:before="0" w:beforeAutospacing="0" w:after="136" w:afterAutospacing="0" w:line="276" w:lineRule="auto"/>
        <w:ind w:right="284" w:hanging="284"/>
        <w:jc w:val="both"/>
      </w:pPr>
      <w:r>
        <w:t xml:space="preserve">     </w:t>
      </w:r>
      <w:r w:rsidR="009232C9">
        <w:t>Вначале кто-то из взрослых берёт на себя ведущую роль и представляет себя предметом,</w:t>
      </w:r>
      <w:r w:rsidR="003465F4">
        <w:t xml:space="preserve"> </w:t>
      </w:r>
      <w:r w:rsidR="009232C9">
        <w:t>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w:t>
      </w:r>
      <w:r w:rsidR="003465F4">
        <w:t xml:space="preserve"> </w:t>
      </w:r>
      <w:r w:rsidR="009232C9">
        <w:t>речь. Тот из игроков, который это угадает, попробует взять на себя роль ведущего и перевоплотиться в какой-либо предмет или явление.</w:t>
      </w:r>
      <w:r w:rsidR="003465F4">
        <w:t xml:space="preserve"> </w:t>
      </w:r>
      <w:r w:rsidR="009232C9">
        <w:t>Например, «Я есть в доме у</w:t>
      </w:r>
      <w:r w:rsidR="003465F4">
        <w:t xml:space="preserve"> </w:t>
      </w:r>
      <w:r w:rsidR="009232C9">
        <w:t xml:space="preserve">каждого человека. Хрупкая, прозрачная, неизящная. От небрежного обращения </w:t>
      </w:r>
      <w:proofErr w:type="gramStart"/>
      <w:r w:rsidR="009232C9">
        <w:t>погибаю</w:t>
      </w:r>
      <w:proofErr w:type="gramEnd"/>
      <w:r w:rsidR="003465F4">
        <w:t xml:space="preserve"> </w:t>
      </w:r>
      <w:r w:rsidR="009232C9">
        <w:t>и становится темно не только в душе». (Лампочка). Или: «Могу быть толстым и худым; красивым и не очень. Со мной можно играть, но аккуратно. Когда я однажды похудел по</w:t>
      </w:r>
      <w:r w:rsidR="003465F4">
        <w:t xml:space="preserve"> </w:t>
      </w:r>
      <w:r w:rsidR="009232C9">
        <w:t>вине Пятачка, Осл</w:t>
      </w:r>
      <w:r w:rsidR="003465F4">
        <w:t>ик Иа всё равно мне обрадовался</w:t>
      </w:r>
      <w:r w:rsidR="009232C9">
        <w:t>»</w:t>
      </w:r>
      <w:r w:rsidR="003465F4">
        <w:t>.</w:t>
      </w:r>
      <w:r w:rsidR="009232C9">
        <w:t xml:space="preserve"> (Шарик).</w:t>
      </w:r>
    </w:p>
    <w:p w:rsidR="009232C9" w:rsidRPr="00CB20A4"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t xml:space="preserve">    </w:t>
      </w:r>
      <w:r w:rsidR="009232C9" w:rsidRPr="00CB20A4">
        <w:rPr>
          <w:rStyle w:val="a5"/>
          <w:color w:val="002060"/>
        </w:rPr>
        <w:t>«Волшебная цепочка»</w:t>
      </w:r>
    </w:p>
    <w:p w:rsidR="009232C9" w:rsidRPr="00CB20A4" w:rsidRDefault="00DD13FA" w:rsidP="00DD13FA">
      <w:pPr>
        <w:pStyle w:val="a3"/>
        <w:spacing w:before="0" w:beforeAutospacing="0" w:after="136" w:afterAutospacing="0" w:line="276" w:lineRule="auto"/>
        <w:ind w:right="284" w:hanging="284"/>
        <w:jc w:val="both"/>
      </w:pPr>
      <w:r>
        <w:t xml:space="preserve">     </w:t>
      </w:r>
      <w:r w:rsidR="009232C9">
        <w:t>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Дальше кто-то из членов семьи отвечает, например, «пчелу». Следующий игрок, услышав слово «пчела», должен назвать новое слово, которое по смыслу подходит пр</w:t>
      </w:r>
      <w:r w:rsidR="00CB20A4">
        <w:t xml:space="preserve">едыдущему, например, «боль». </w:t>
      </w:r>
      <w:r w:rsidR="009232C9">
        <w:t>Что может получиться?</w:t>
      </w:r>
      <w:r w:rsidR="00CB20A4">
        <w:t xml:space="preserve"> Мёд – пчела -</w:t>
      </w:r>
      <w:r w:rsidR="009232C9">
        <w:t xml:space="preserve"> боль - красный крест - флаг - страна - Россия - Мос</w:t>
      </w:r>
      <w:r w:rsidR="00CB20A4">
        <w:t>ква - Красная площадь.</w:t>
      </w:r>
    </w:p>
    <w:p w:rsidR="009232C9" w:rsidRPr="00CB20A4" w:rsidRDefault="00DD13FA" w:rsidP="00DD13FA">
      <w:pPr>
        <w:pStyle w:val="a3"/>
        <w:spacing w:before="0" w:beforeAutospacing="0" w:after="136" w:afterAutospacing="0" w:line="276" w:lineRule="auto"/>
        <w:ind w:right="284" w:hanging="284"/>
        <w:jc w:val="both"/>
        <w:rPr>
          <w:color w:val="002060"/>
          <w:sz w:val="20"/>
          <w:szCs w:val="20"/>
        </w:rPr>
      </w:pPr>
      <w:r>
        <w:rPr>
          <w:rStyle w:val="a5"/>
          <w:color w:val="002060"/>
        </w:rPr>
        <w:lastRenderedPageBreak/>
        <w:t xml:space="preserve">   </w:t>
      </w:r>
      <w:r w:rsidR="009232C9" w:rsidRPr="00CB20A4">
        <w:rPr>
          <w:rStyle w:val="a5"/>
          <w:color w:val="002060"/>
        </w:rPr>
        <w:t>«Антонимы для загадок»</w:t>
      </w:r>
    </w:p>
    <w:p w:rsidR="00CB20A4" w:rsidRDefault="00DD13FA" w:rsidP="00DD13FA">
      <w:pPr>
        <w:pStyle w:val="a3"/>
        <w:spacing w:before="0" w:beforeAutospacing="0" w:after="136" w:afterAutospacing="0" w:line="276" w:lineRule="auto"/>
        <w:ind w:right="284" w:hanging="284"/>
        <w:jc w:val="both"/>
      </w:pPr>
      <w:r>
        <w:t xml:space="preserve">     </w:t>
      </w:r>
      <w:r w:rsidR="009232C9">
        <w:t>Вначале игры игроки договариваются о теме, которая будет служить основой для загадок</w:t>
      </w:r>
      <w:r w:rsidR="00CB20A4">
        <w:t xml:space="preserve">. </w:t>
      </w:r>
      <w:r w:rsidR="009232C9">
        <w:t>Затем взрослый загадывает ребёнку загадку, в которой всё наоборот, например, тема «Животные».</w:t>
      </w:r>
    </w:p>
    <w:p w:rsidR="00CB20A4" w:rsidRDefault="00DD13FA" w:rsidP="00DD13FA">
      <w:pPr>
        <w:pStyle w:val="a3"/>
        <w:spacing w:before="0" w:beforeAutospacing="0" w:after="136" w:afterAutospacing="0" w:line="276" w:lineRule="auto"/>
        <w:ind w:right="284" w:hanging="284"/>
        <w:jc w:val="both"/>
      </w:pPr>
      <w:r>
        <w:t xml:space="preserve">     </w:t>
      </w:r>
      <w:r w:rsidR="009232C9">
        <w:t>• Обитает в воде (значит, на суше);</w:t>
      </w:r>
    </w:p>
    <w:p w:rsidR="009232C9" w:rsidRPr="00CB20A4" w:rsidRDefault="00DD13FA" w:rsidP="00DD13FA">
      <w:pPr>
        <w:pStyle w:val="a3"/>
        <w:spacing w:before="0" w:beforeAutospacing="0" w:after="136" w:afterAutospacing="0" w:line="276" w:lineRule="auto"/>
        <w:ind w:right="284" w:hanging="284"/>
        <w:jc w:val="both"/>
      </w:pPr>
      <w:r>
        <w:t xml:space="preserve">     </w:t>
      </w:r>
      <w:r w:rsidR="009232C9">
        <w:t>• Шерсти нет совсем (значит, длинная шерсть);</w:t>
      </w:r>
    </w:p>
    <w:p w:rsidR="009232C9" w:rsidRDefault="00DD13FA" w:rsidP="00DD13FA">
      <w:pPr>
        <w:pStyle w:val="a3"/>
        <w:spacing w:before="0" w:beforeAutospacing="0" w:after="136" w:afterAutospacing="0" w:line="276" w:lineRule="auto"/>
        <w:ind w:right="284" w:hanging="284"/>
        <w:jc w:val="both"/>
        <w:rPr>
          <w:sz w:val="20"/>
          <w:szCs w:val="20"/>
        </w:rPr>
      </w:pPr>
      <w:r>
        <w:t xml:space="preserve">    </w:t>
      </w:r>
      <w:r w:rsidR="009232C9">
        <w:t>• Хвост очень длинный (значит, короткий);</w:t>
      </w:r>
    </w:p>
    <w:p w:rsidR="009232C9" w:rsidRDefault="00DD13FA" w:rsidP="00DD13FA">
      <w:pPr>
        <w:pStyle w:val="a3"/>
        <w:spacing w:before="0" w:beforeAutospacing="0" w:after="136" w:afterAutospacing="0" w:line="276" w:lineRule="auto"/>
        <w:ind w:right="284" w:hanging="284"/>
        <w:jc w:val="both"/>
        <w:rPr>
          <w:sz w:val="20"/>
          <w:szCs w:val="20"/>
        </w:rPr>
      </w:pPr>
      <w:r>
        <w:t xml:space="preserve">    </w:t>
      </w:r>
      <w:r w:rsidR="009232C9">
        <w:t>• Всю зиму ведёт активный образ жизни (значит, спит);</w:t>
      </w:r>
    </w:p>
    <w:p w:rsidR="009232C9" w:rsidRDefault="00DD13FA" w:rsidP="00DD13FA">
      <w:pPr>
        <w:pStyle w:val="a3"/>
        <w:spacing w:before="0" w:beforeAutospacing="0" w:after="136" w:afterAutospacing="0" w:line="276" w:lineRule="auto"/>
        <w:ind w:right="284" w:hanging="284"/>
        <w:jc w:val="both"/>
        <w:rPr>
          <w:sz w:val="20"/>
          <w:szCs w:val="20"/>
        </w:rPr>
      </w:pPr>
      <w:r>
        <w:t xml:space="preserve">    </w:t>
      </w:r>
      <w:r w:rsidR="009232C9">
        <w:t>• Очень любит солёное (значит, сладкое). Кто это?</w:t>
      </w:r>
    </w:p>
    <w:p w:rsidR="009232C9" w:rsidRDefault="009232C9" w:rsidP="00DD13FA">
      <w:pPr>
        <w:pStyle w:val="a3"/>
        <w:spacing w:before="0" w:beforeAutospacing="0" w:after="136" w:afterAutospacing="0" w:line="276" w:lineRule="auto"/>
        <w:ind w:right="284" w:hanging="284"/>
        <w:jc w:val="both"/>
        <w:rPr>
          <w:sz w:val="20"/>
          <w:szCs w:val="20"/>
        </w:rPr>
      </w:pPr>
      <w:r>
        <w:rPr>
          <w:sz w:val="20"/>
          <w:szCs w:val="20"/>
        </w:rPr>
        <w:t> </w:t>
      </w:r>
      <w:r w:rsidR="00DD13FA">
        <w:rPr>
          <w:sz w:val="20"/>
          <w:szCs w:val="20"/>
        </w:rPr>
        <w:t xml:space="preserve">     </w:t>
      </w:r>
      <w:r>
        <w:t>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w:t>
      </w:r>
      <w:r w:rsidR="002A71EE">
        <w:rPr>
          <w:sz w:val="20"/>
          <w:szCs w:val="20"/>
        </w:rPr>
        <w:t xml:space="preserve"> </w:t>
      </w:r>
      <w:r>
        <w:t>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w:t>
      </w:r>
    </w:p>
    <w:p w:rsidR="00AB1E9C" w:rsidRDefault="00AB1E9C" w:rsidP="0071543D">
      <w:pPr>
        <w:ind w:right="142"/>
      </w:pPr>
    </w:p>
    <w:p w:rsidR="00DD13FA" w:rsidRPr="00404BEF" w:rsidRDefault="00DD13FA" w:rsidP="00404BEF">
      <w:pPr>
        <w:ind w:right="142"/>
        <w:jc w:val="right"/>
        <w:rPr>
          <w:sz w:val="24"/>
          <w:szCs w:val="24"/>
        </w:rPr>
      </w:pPr>
    </w:p>
    <w:p w:rsidR="00DD13FA" w:rsidRPr="00404BEF" w:rsidRDefault="00DD13FA" w:rsidP="00404BEF">
      <w:pPr>
        <w:ind w:right="142"/>
        <w:jc w:val="right"/>
        <w:rPr>
          <w:rFonts w:ascii="Times New Roman" w:hAnsi="Times New Roman" w:cs="Times New Roman"/>
          <w:sz w:val="24"/>
          <w:szCs w:val="24"/>
        </w:rPr>
      </w:pPr>
      <w:bookmarkStart w:id="0" w:name="_GoBack"/>
      <w:bookmarkEnd w:id="0"/>
    </w:p>
    <w:sectPr w:rsidR="00DD13FA" w:rsidRPr="00404BEF" w:rsidSect="00DD13FA">
      <w:pgSz w:w="11906" w:h="16838"/>
      <w:pgMar w:top="1134" w:right="1133"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C9"/>
    <w:rsid w:val="00170CFD"/>
    <w:rsid w:val="001E0E7E"/>
    <w:rsid w:val="001E1F6A"/>
    <w:rsid w:val="002A71EE"/>
    <w:rsid w:val="003465F4"/>
    <w:rsid w:val="003F76CD"/>
    <w:rsid w:val="00404BEF"/>
    <w:rsid w:val="0044092E"/>
    <w:rsid w:val="004C2EEE"/>
    <w:rsid w:val="005B0983"/>
    <w:rsid w:val="006C5CDB"/>
    <w:rsid w:val="0071543D"/>
    <w:rsid w:val="00741678"/>
    <w:rsid w:val="009232C9"/>
    <w:rsid w:val="00A44336"/>
    <w:rsid w:val="00AB1E9C"/>
    <w:rsid w:val="00B11282"/>
    <w:rsid w:val="00C71584"/>
    <w:rsid w:val="00CB20A4"/>
    <w:rsid w:val="00DD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2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232C9"/>
    <w:rPr>
      <w:i/>
      <w:iCs/>
    </w:rPr>
  </w:style>
  <w:style w:type="character" w:styleId="a5">
    <w:name w:val="Strong"/>
    <w:basedOn w:val="a0"/>
    <w:uiPriority w:val="22"/>
    <w:qFormat/>
    <w:rsid w:val="009232C9"/>
    <w:rPr>
      <w:b/>
      <w:bCs/>
    </w:rPr>
  </w:style>
  <w:style w:type="paragraph" w:styleId="a6">
    <w:name w:val="Balloon Text"/>
    <w:basedOn w:val="a"/>
    <w:link w:val="a7"/>
    <w:uiPriority w:val="99"/>
    <w:semiHidden/>
    <w:unhideWhenUsed/>
    <w:rsid w:val="009232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2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32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232C9"/>
    <w:rPr>
      <w:i/>
      <w:iCs/>
    </w:rPr>
  </w:style>
  <w:style w:type="character" w:styleId="a5">
    <w:name w:val="Strong"/>
    <w:basedOn w:val="a0"/>
    <w:uiPriority w:val="22"/>
    <w:qFormat/>
    <w:rsid w:val="009232C9"/>
    <w:rPr>
      <w:b/>
      <w:bCs/>
    </w:rPr>
  </w:style>
  <w:style w:type="paragraph" w:styleId="a6">
    <w:name w:val="Balloon Text"/>
    <w:basedOn w:val="a"/>
    <w:link w:val="a7"/>
    <w:uiPriority w:val="99"/>
    <w:semiHidden/>
    <w:unhideWhenUsed/>
    <w:rsid w:val="009232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46DD5-8FAB-4BED-9ED2-DF27BC98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13184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2025-03-17T03:14:00Z</dcterms:created>
  <dcterms:modified xsi:type="dcterms:W3CDTF">2025-03-17T03:14:00Z</dcterms:modified>
</cp:coreProperties>
</file>