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40" w:rsidRDefault="003E625D" w:rsidP="006C7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развития речи дошкольника.</w:t>
      </w:r>
    </w:p>
    <w:p w:rsidR="003E625D" w:rsidRDefault="003E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этап активного речевого развития. В формировании речи ребенка большую роль играет его окружение, а именно, родители и педагоги. От того, как они говорят с ним, сколько внимание уделяют его речевому общению с ребенком, во многом зависит успех дошкольника в усвоении языка.</w:t>
      </w:r>
    </w:p>
    <w:p w:rsidR="003E625D" w:rsidRDefault="003E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речь – важнейшее условие всестороннего полноценного развития детей. Чем правильнее у ребенка речь, тем легче ему высказывать свои мысли в познании окружающей действительности, акти</w:t>
      </w:r>
      <w:r w:rsidR="00A02C34">
        <w:rPr>
          <w:rFonts w:ascii="Times New Roman" w:hAnsi="Times New Roman" w:cs="Times New Roman"/>
          <w:sz w:val="28"/>
          <w:szCs w:val="28"/>
        </w:rPr>
        <w:t>внее осуществляется его психическое развитие.</w:t>
      </w:r>
    </w:p>
    <w:p w:rsidR="00A02C34" w:rsidRDefault="00A02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чистой речи у дошкольников – задача общественной значимости и стоит на первом месте в работе в дошкольном учреждении.</w:t>
      </w:r>
    </w:p>
    <w:p w:rsidR="006E4120" w:rsidRDefault="00A02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не способны самостоятельно овладеть образной, грамматически оформленной речью. Только благодаря подражанию разговорной речи взрослого они могут усвоить родной язык. В настоящее время стоит проблема овладения языком, которая связана с занятостью родителей и безынициативностью в разговоре с ребенком дошкольником, а также большой ролью употребления гаджетов в воспитании и обучении. Мышление и речь у человека взаимосвязаны, и мысль без языка невозможна.</w:t>
      </w:r>
      <w:r w:rsidR="007C708B">
        <w:rPr>
          <w:rFonts w:ascii="Times New Roman" w:hAnsi="Times New Roman" w:cs="Times New Roman"/>
          <w:sz w:val="28"/>
          <w:szCs w:val="28"/>
        </w:rPr>
        <w:t xml:space="preserve"> «Занятие» на планшете или в телефоне сопровождается речью героя мультфильма, или героя игры, но не является речью, так как речь – это общение, когда ребенок не только слушает, но и отвечает, поддерживая диалог. Без общения речь ребенка становится бедна, монотонна – состоящая из простых предложений с недостаточным словарным запасом, не имеющая эмоциональной окраски. Ребенок не может вести диалог, составить рассказ по картинке. Родители обязаны помогать ребенку в освоении связной речи</w:t>
      </w:r>
      <w:r w:rsidR="006E4120">
        <w:rPr>
          <w:rFonts w:ascii="Times New Roman" w:hAnsi="Times New Roman" w:cs="Times New Roman"/>
          <w:sz w:val="28"/>
          <w:szCs w:val="28"/>
        </w:rPr>
        <w:t>. Для этого в семье заложены уникальные возможности. Родители и другие члены семьи – самые желанные собеседники ребенка. Это люди, чья речь и речевое поведение оставляют неизгладимый след в развитие ребенка. Поэтому родителям следует ввести в семью традицию ежедневного обмена впечатлениями о прожитом дне, чтобы вопросы задавали не только взрослому, но и ребенку. Взрослый должен своим примером показывать, как правильно вести диалог, внимательно слушать собеседника, правильно задавать и отвечать на поставленные вопросы.</w:t>
      </w:r>
    </w:p>
    <w:p w:rsidR="00A02C34" w:rsidRDefault="006E4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обычными приемами по развитию речи являются игры на бытовом уровне. Рассказ мамы ребенку о своих действиях</w:t>
      </w:r>
      <w:r w:rsidR="00910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«сейчас я готовлю кушать</w:t>
      </w:r>
      <w:r w:rsidR="009108D5">
        <w:rPr>
          <w:rFonts w:ascii="Times New Roman" w:hAnsi="Times New Roman" w:cs="Times New Roman"/>
          <w:sz w:val="28"/>
          <w:szCs w:val="28"/>
        </w:rPr>
        <w:t>, я иду стирать, я мою</w:t>
      </w:r>
      <w:r w:rsidR="007C708B">
        <w:rPr>
          <w:rFonts w:ascii="Times New Roman" w:hAnsi="Times New Roman" w:cs="Times New Roman"/>
          <w:sz w:val="28"/>
          <w:szCs w:val="28"/>
        </w:rPr>
        <w:t xml:space="preserve"> </w:t>
      </w:r>
      <w:r w:rsidR="009108D5">
        <w:rPr>
          <w:rFonts w:ascii="Times New Roman" w:hAnsi="Times New Roman" w:cs="Times New Roman"/>
          <w:sz w:val="28"/>
          <w:szCs w:val="28"/>
        </w:rPr>
        <w:t>посуду и т.д.». Беседы, побуждающие к ответу: «</w:t>
      </w:r>
      <w:r w:rsidR="006C7B3C">
        <w:rPr>
          <w:rFonts w:ascii="Times New Roman" w:hAnsi="Times New Roman" w:cs="Times New Roman"/>
          <w:sz w:val="28"/>
          <w:szCs w:val="28"/>
        </w:rPr>
        <w:t>Что ты делал в садике? О чем мечтаешь? Ч</w:t>
      </w:r>
      <w:r w:rsidR="009108D5">
        <w:rPr>
          <w:rFonts w:ascii="Times New Roman" w:hAnsi="Times New Roman" w:cs="Times New Roman"/>
          <w:sz w:val="28"/>
          <w:szCs w:val="28"/>
        </w:rPr>
        <w:t>то ты видишь за окном</w:t>
      </w:r>
      <w:r w:rsidR="006C7B3C">
        <w:rPr>
          <w:rFonts w:ascii="Times New Roman" w:hAnsi="Times New Roman" w:cs="Times New Roman"/>
          <w:sz w:val="28"/>
          <w:szCs w:val="28"/>
        </w:rPr>
        <w:t xml:space="preserve">? Куда бы ты хотел сходить в </w:t>
      </w:r>
      <w:proofErr w:type="gramStart"/>
      <w:r w:rsidR="006C7B3C">
        <w:rPr>
          <w:rFonts w:ascii="Times New Roman" w:hAnsi="Times New Roman" w:cs="Times New Roman"/>
          <w:sz w:val="28"/>
          <w:szCs w:val="28"/>
        </w:rPr>
        <w:t>выходной?</w:t>
      </w:r>
      <w:r w:rsidR="009108D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108D5">
        <w:rPr>
          <w:rFonts w:ascii="Times New Roman" w:hAnsi="Times New Roman" w:cs="Times New Roman"/>
          <w:sz w:val="28"/>
          <w:szCs w:val="28"/>
        </w:rPr>
        <w:t>».</w:t>
      </w:r>
    </w:p>
    <w:p w:rsidR="009108D5" w:rsidRDefault="00910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Чтение, пересказ сказок, отгадывание загадок, пение песен, заучивание стихотворений. Родители должны уделять детям время, вспоминая свое детство, поиграть с ребенком в ролевые игры: дочки – матери, в библиотеку, парикмахерскую, </w:t>
      </w:r>
      <w:r w:rsidR="006C7B3C">
        <w:rPr>
          <w:rFonts w:ascii="Times New Roman" w:hAnsi="Times New Roman" w:cs="Times New Roman"/>
          <w:sz w:val="28"/>
          <w:szCs w:val="28"/>
        </w:rPr>
        <w:t xml:space="preserve">у врача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уделяя речевому общению большое внимание, а не отталкивая ребенка, ссылаясь на занятость и усталость</w:t>
      </w:r>
      <w:r w:rsidR="009A28E3">
        <w:rPr>
          <w:rFonts w:ascii="Times New Roman" w:hAnsi="Times New Roman" w:cs="Times New Roman"/>
          <w:sz w:val="28"/>
          <w:szCs w:val="28"/>
        </w:rPr>
        <w:t>.</w:t>
      </w:r>
    </w:p>
    <w:p w:rsidR="009A28E3" w:rsidRDefault="009A2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в воспитании ребенка обеспечивает выработку правильного поведения детей, ускоряет процесс усвоения навыков, знаний, умений, способствует росту авторитета взрослых – родителей и воспитателей – в глазах ребенка.</w:t>
      </w:r>
    </w:p>
    <w:p w:rsidR="009A28E3" w:rsidRPr="003E625D" w:rsidRDefault="009A2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– сложный процесс и одной помощи специалиста недостаточно, поэтому необходимо учить детей общению в культурной языковой среде, с расширением кругозора и знанием об окружающем мире. А взаимодействие воспитателей с семьей значительно повысят эффективность педагогического воздействия на детей, позволят преодолеть многие трудности и проблемы и получить желаемый результат в речевом развитие ребенка. Родители должны осознавать серьезность этой проблемы и помочь стать своим детям счастливыми и успешными в будущей жизни.</w:t>
      </w:r>
    </w:p>
    <w:sectPr w:rsidR="009A28E3" w:rsidRPr="003E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D"/>
    <w:rsid w:val="003E625D"/>
    <w:rsid w:val="006C7B3C"/>
    <w:rsid w:val="006E4120"/>
    <w:rsid w:val="007C708B"/>
    <w:rsid w:val="009108D5"/>
    <w:rsid w:val="009A28E3"/>
    <w:rsid w:val="00A02C34"/>
    <w:rsid w:val="00E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0EA7-5B8F-4C19-A8FF-170A540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2021-05-02T06:53:00Z</dcterms:created>
  <dcterms:modified xsi:type="dcterms:W3CDTF">2021-05-02T07:58:00Z</dcterms:modified>
</cp:coreProperties>
</file>