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72" w:rsidRPr="00203772" w:rsidRDefault="00203772" w:rsidP="0020377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color w:val="2F2F2F"/>
          <w:sz w:val="28"/>
          <w:szCs w:val="28"/>
        </w:rPr>
      </w:pPr>
      <w:r>
        <w:rPr>
          <w:color w:val="2F2F2F"/>
        </w:rPr>
        <w:t xml:space="preserve">                   </w:t>
      </w:r>
      <w:r w:rsidRPr="00203772">
        <w:rPr>
          <w:b/>
          <w:color w:val="2F2F2F"/>
          <w:sz w:val="28"/>
          <w:szCs w:val="28"/>
        </w:rPr>
        <w:t>Проект «Красная книга Красноярского края».</w:t>
      </w:r>
    </w:p>
    <w:p w:rsidR="00203772" w:rsidRPr="00203772" w:rsidRDefault="00203772" w:rsidP="0020377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203772">
        <w:rPr>
          <w:color w:val="2F2F2F"/>
        </w:rPr>
        <w:t>АКТУАЛЬНОСТЬ: Территория Красноярского края очень обширная. В густо населенных местах есть растения и животные, которые нуждаются в защите, поэтому были приняты специальные меры по спасению животного и растительного мира. В 2000 году постановлением администрации Красноярского края в Красную книгу Красноярского края был впервые занесен список охраняемых животных. В 2004 году Красная книга была переиздана. После объединения Красноярского края, Таймырского и Эвенкийского муниципальных районов в единый субъект, в 2011 году вышло третье издание Красной книги.</w:t>
      </w:r>
    </w:p>
    <w:p w:rsidR="00203772" w:rsidRPr="00203772" w:rsidRDefault="00203772" w:rsidP="0020377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203772">
        <w:rPr>
          <w:color w:val="2F2F2F"/>
        </w:rPr>
        <w:t>ЗАПУСК ПРОЕКТА: знакомство детей с Красной книгой Красноярского края.</w:t>
      </w:r>
    </w:p>
    <w:p w:rsidR="00203772" w:rsidRPr="00203772" w:rsidRDefault="00203772" w:rsidP="0020377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203772">
        <w:rPr>
          <w:color w:val="2F2F2F"/>
        </w:rPr>
        <w:t>СРОК РЕАЛИЗАЦИИ: долгосрочный.</w:t>
      </w:r>
    </w:p>
    <w:p w:rsidR="00203772" w:rsidRPr="00203772" w:rsidRDefault="00203772" w:rsidP="0020377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203772">
        <w:rPr>
          <w:color w:val="2F2F2F"/>
        </w:rPr>
        <w:t>УЧАСТНИКИ ПРОЕКТА: дети, родители, воспитатели</w:t>
      </w:r>
    </w:p>
    <w:p w:rsidR="00203772" w:rsidRPr="00203772" w:rsidRDefault="00203772" w:rsidP="0020377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203772">
        <w:rPr>
          <w:color w:val="2F2F2F"/>
        </w:rPr>
        <w:t>ЦЕЛЬ:</w:t>
      </w:r>
    </w:p>
    <w:p w:rsidR="00203772" w:rsidRPr="00203772" w:rsidRDefault="00203772" w:rsidP="0020377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203772">
        <w:rPr>
          <w:color w:val="2F2F2F"/>
        </w:rPr>
        <w:t>создание условий для развития познавательных и творческих способностей детей в результате реализации проекта «Красная книга», воспитание эмоционально - положительного отношения к природе родного края.</w:t>
      </w:r>
    </w:p>
    <w:p w:rsidR="00203772" w:rsidRPr="00203772" w:rsidRDefault="00203772" w:rsidP="0020377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203772">
        <w:rPr>
          <w:color w:val="2F2F2F"/>
        </w:rPr>
        <w:t>ЗАДАЧИ:</w:t>
      </w:r>
    </w:p>
    <w:p w:rsidR="00203772" w:rsidRPr="00203772" w:rsidRDefault="00203772" w:rsidP="0020377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203772">
        <w:rPr>
          <w:color w:val="2F2F2F"/>
        </w:rPr>
        <w:t>- познакомить детей с редкими и исчезающими животными, птицами, рыбами, растениями, насекомыми и змеями, входящими в Красную книгу;</w:t>
      </w:r>
    </w:p>
    <w:p w:rsidR="00203772" w:rsidRPr="00203772" w:rsidRDefault="00203772" w:rsidP="0020377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203772">
        <w:rPr>
          <w:color w:val="2F2F2F"/>
        </w:rPr>
        <w:t>- узнать основные причины сокращения численности животных, птиц, рыб, растений, насекомых и змей;</w:t>
      </w:r>
    </w:p>
    <w:p w:rsidR="00203772" w:rsidRPr="00203772" w:rsidRDefault="00203772" w:rsidP="0020377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203772">
        <w:rPr>
          <w:color w:val="2F2F2F"/>
        </w:rPr>
        <w:t>- развивать способность целенаправленно наблюдать, исследовать, давать правильную оценку предметам, явлениям;</w:t>
      </w:r>
    </w:p>
    <w:p w:rsidR="00203772" w:rsidRPr="00203772" w:rsidRDefault="00203772" w:rsidP="0020377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203772">
        <w:rPr>
          <w:color w:val="2F2F2F"/>
        </w:rPr>
        <w:t>- создать ручной работы «Красную книгу» из фотографий, рисунков детей, родителей, воспитателей;</w:t>
      </w:r>
    </w:p>
    <w:p w:rsidR="00203772" w:rsidRPr="00203772" w:rsidRDefault="00203772" w:rsidP="0020377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203772">
        <w:rPr>
          <w:color w:val="2F2F2F"/>
        </w:rPr>
        <w:t>- разработать и зарисовать ряд правил поведения людей в природе;</w:t>
      </w:r>
    </w:p>
    <w:p w:rsidR="00203772" w:rsidRPr="00203772" w:rsidRDefault="00203772" w:rsidP="0020377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203772">
        <w:rPr>
          <w:color w:val="2F2F2F"/>
        </w:rPr>
        <w:t>- воспитывать интерес и любовь к природе.</w:t>
      </w:r>
    </w:p>
    <w:p w:rsidR="00203772" w:rsidRPr="00203772" w:rsidRDefault="00203772" w:rsidP="0020377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203772">
        <w:rPr>
          <w:color w:val="2F2F2F"/>
        </w:rPr>
        <w:t>ЭТАПЫ ПРОЕКТА.</w:t>
      </w:r>
    </w:p>
    <w:p w:rsidR="00203772" w:rsidRPr="00203772" w:rsidRDefault="00203772" w:rsidP="0020377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203772">
        <w:rPr>
          <w:color w:val="2F2F2F"/>
        </w:rPr>
        <w:t>1 этап – подготовительный (мотивационный).</w:t>
      </w:r>
    </w:p>
    <w:p w:rsidR="00203772" w:rsidRPr="00203772" w:rsidRDefault="00203772" w:rsidP="0020377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203772">
        <w:rPr>
          <w:color w:val="2F2F2F"/>
        </w:rPr>
        <w:t>Создание необходимых условий для реализации проекта.</w:t>
      </w:r>
    </w:p>
    <w:p w:rsidR="00203772" w:rsidRPr="00203772" w:rsidRDefault="00203772" w:rsidP="0020377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203772">
        <w:rPr>
          <w:color w:val="2F2F2F"/>
        </w:rPr>
        <w:t>Обсуждение целей и задач с воспитателями, детьми, родителями.</w:t>
      </w:r>
    </w:p>
    <w:p w:rsidR="00203772" w:rsidRPr="00203772" w:rsidRDefault="00203772" w:rsidP="0020377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203772">
        <w:rPr>
          <w:color w:val="2F2F2F"/>
        </w:rPr>
        <w:t>Подбор наглядного и методического материала по теме.</w:t>
      </w:r>
    </w:p>
    <w:p w:rsidR="00203772" w:rsidRPr="00203772" w:rsidRDefault="00203772" w:rsidP="0020377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203772">
        <w:rPr>
          <w:color w:val="2F2F2F"/>
        </w:rPr>
        <w:t>Подбор материалов для творческих работ.</w:t>
      </w:r>
    </w:p>
    <w:p w:rsidR="00203772" w:rsidRPr="00203772" w:rsidRDefault="00203772" w:rsidP="0020377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203772">
        <w:rPr>
          <w:color w:val="2F2F2F"/>
        </w:rPr>
        <w:t>2 этап – основной (проблемно – деятельный).</w:t>
      </w:r>
    </w:p>
    <w:p w:rsidR="00203772" w:rsidRPr="00203772" w:rsidRDefault="00203772" w:rsidP="0020377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203772">
        <w:rPr>
          <w:color w:val="2F2F2F"/>
        </w:rPr>
        <w:t>Непосредственно образовательная деятельность:</w:t>
      </w:r>
    </w:p>
    <w:p w:rsidR="00203772" w:rsidRPr="00203772" w:rsidRDefault="00203772" w:rsidP="0020377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203772">
        <w:rPr>
          <w:color w:val="2F2F2F"/>
        </w:rPr>
        <w:t>Познавательно-исследовательская деятельность: «Животные Красной книги Красноярского края», «Лекарственные растения», «Птицы – наши соседи», Коммуникативная деятельность: «Опиши животное по картинке», «Правила поведения в природе».</w:t>
      </w:r>
    </w:p>
    <w:p w:rsidR="00203772" w:rsidRPr="00203772" w:rsidRDefault="00203772" w:rsidP="0020377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203772">
        <w:rPr>
          <w:color w:val="2F2F2F"/>
        </w:rPr>
        <w:lastRenderedPageBreak/>
        <w:t>Рисование: «Горный баран», «Венерин башмачок», «Бабочки», «Змея», «Северный олень», «Правила поведения в природе».</w:t>
      </w:r>
    </w:p>
    <w:p w:rsidR="00203772" w:rsidRPr="00203772" w:rsidRDefault="00203772" w:rsidP="0020377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203772">
        <w:rPr>
          <w:color w:val="2F2F2F"/>
        </w:rPr>
        <w:t>Аппликация: «Подснежники», «Жарки».</w:t>
      </w:r>
    </w:p>
    <w:p w:rsidR="00203772" w:rsidRPr="00203772" w:rsidRDefault="00203772" w:rsidP="0020377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203772">
        <w:rPr>
          <w:color w:val="2F2F2F"/>
        </w:rPr>
        <w:t>Лепка: «Белый медведь», «Филин».</w:t>
      </w:r>
    </w:p>
    <w:p w:rsidR="00203772" w:rsidRPr="00203772" w:rsidRDefault="00203772" w:rsidP="0020377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203772">
        <w:rPr>
          <w:color w:val="2F2F2F"/>
        </w:rPr>
        <w:t xml:space="preserve">Чтение художественной литературы: «Белая уточка» русская народная сказка, Г. Снегирёв «Голубая Тува», </w:t>
      </w:r>
      <w:proofErr w:type="spellStart"/>
      <w:r w:rsidRPr="00203772">
        <w:rPr>
          <w:color w:val="2F2F2F"/>
        </w:rPr>
        <w:t>В.Бороздин</w:t>
      </w:r>
      <w:proofErr w:type="spellEnd"/>
      <w:r w:rsidRPr="00203772">
        <w:rPr>
          <w:color w:val="2F2F2F"/>
        </w:rPr>
        <w:t xml:space="preserve"> «</w:t>
      </w:r>
      <w:proofErr w:type="spellStart"/>
      <w:r w:rsidRPr="00203772">
        <w:rPr>
          <w:color w:val="2F2F2F"/>
        </w:rPr>
        <w:t>Назарка</w:t>
      </w:r>
      <w:proofErr w:type="spellEnd"/>
      <w:r w:rsidRPr="00203772">
        <w:rPr>
          <w:color w:val="2F2F2F"/>
        </w:rPr>
        <w:t xml:space="preserve"> – житель Тундры», </w:t>
      </w:r>
      <w:proofErr w:type="spellStart"/>
      <w:r w:rsidRPr="00203772">
        <w:rPr>
          <w:color w:val="2F2F2F"/>
        </w:rPr>
        <w:t>И.Панин</w:t>
      </w:r>
      <w:proofErr w:type="spellEnd"/>
      <w:r w:rsidRPr="00203772">
        <w:rPr>
          <w:color w:val="2F2F2F"/>
        </w:rPr>
        <w:t xml:space="preserve"> «На полюсе», чукотские сказки: «Медведь – лежебока», «Первая кукушка», заучивание загадок и стихотворений.</w:t>
      </w:r>
    </w:p>
    <w:p w:rsidR="00203772" w:rsidRPr="00203772" w:rsidRDefault="00203772" w:rsidP="0020377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203772">
        <w:rPr>
          <w:color w:val="2F2F2F"/>
        </w:rPr>
        <w:t>Просмотр мультфильма «Умка».</w:t>
      </w:r>
    </w:p>
    <w:p w:rsidR="00203772" w:rsidRPr="00203772" w:rsidRDefault="00203772" w:rsidP="0020377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203772">
        <w:rPr>
          <w:color w:val="2F2F2F"/>
        </w:rPr>
        <w:t>Организация деятельности в режимных моментах.</w:t>
      </w:r>
    </w:p>
    <w:p w:rsidR="00203772" w:rsidRPr="00203772" w:rsidRDefault="00203772" w:rsidP="0020377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203772">
        <w:rPr>
          <w:color w:val="2F2F2F"/>
        </w:rPr>
        <w:t>Дидактические игры: «Редкие и исчезающие животные», «Можно – нельзя», «Не сбейся», «Кто подал голос?», «Правила поведения в лесу», «</w:t>
      </w:r>
      <w:proofErr w:type="spellStart"/>
      <w:r w:rsidRPr="00203772">
        <w:rPr>
          <w:color w:val="2F2F2F"/>
        </w:rPr>
        <w:t>Зоолото</w:t>
      </w:r>
      <w:proofErr w:type="spellEnd"/>
      <w:r w:rsidRPr="00203772">
        <w:rPr>
          <w:color w:val="2F2F2F"/>
        </w:rPr>
        <w:t>»,</w:t>
      </w:r>
    </w:p>
    <w:p w:rsidR="00203772" w:rsidRPr="00203772" w:rsidRDefault="00203772" w:rsidP="0020377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203772">
        <w:rPr>
          <w:color w:val="2F2F2F"/>
        </w:rPr>
        <w:t>«Какое это животное?», «Рыбалка», «Кто, где живет?». Игры – бродилки.</w:t>
      </w:r>
    </w:p>
    <w:p w:rsidR="00203772" w:rsidRPr="00203772" w:rsidRDefault="00203772" w:rsidP="0020377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203772">
        <w:rPr>
          <w:color w:val="2F2F2F"/>
        </w:rPr>
        <w:t>Подвижные игры: «Пчелки и медведи», «Хитрая лиса», «На лесной опушке собрались зверушки», «Какое это животное?», «Караси и щука», «Море волнуется».</w:t>
      </w:r>
    </w:p>
    <w:p w:rsidR="00203772" w:rsidRPr="00203772" w:rsidRDefault="00203772" w:rsidP="0020377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proofErr w:type="spellStart"/>
      <w:r w:rsidRPr="00203772">
        <w:rPr>
          <w:color w:val="2F2F2F"/>
        </w:rPr>
        <w:t>Физм</w:t>
      </w:r>
      <w:bookmarkStart w:id="0" w:name="_GoBack"/>
      <w:bookmarkEnd w:id="0"/>
      <w:r w:rsidRPr="00203772">
        <w:rPr>
          <w:color w:val="2F2F2F"/>
        </w:rPr>
        <w:t>инутки</w:t>
      </w:r>
      <w:proofErr w:type="spellEnd"/>
      <w:r w:rsidRPr="00203772">
        <w:rPr>
          <w:color w:val="2F2F2F"/>
        </w:rPr>
        <w:t>: «Стрекоза», «Цветы», «Рыбки», «Солнечный цветок». Зрительные гимнастики: «Елочка», «Рыбка плавает в пруду», «По лесной дорожке».</w:t>
      </w:r>
    </w:p>
    <w:p w:rsidR="00203772" w:rsidRPr="00203772" w:rsidRDefault="00203772" w:rsidP="0020377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203772">
        <w:rPr>
          <w:color w:val="2F2F2F"/>
        </w:rPr>
        <w:t>Самостоятельная деятельность детей в условиях развивающей среды.</w:t>
      </w:r>
    </w:p>
    <w:p w:rsidR="00203772" w:rsidRPr="00203772" w:rsidRDefault="00203772" w:rsidP="0020377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203772">
        <w:rPr>
          <w:color w:val="2F2F2F"/>
        </w:rPr>
        <w:t>Рассматривание гербария (лекарственные растения), иллюстраций «Исчезающие растения и животные», рассматривание энциклопедий, настольно-дидактические игры.</w:t>
      </w:r>
    </w:p>
    <w:p w:rsidR="00203772" w:rsidRPr="00203772" w:rsidRDefault="00203772" w:rsidP="0020377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203772">
        <w:rPr>
          <w:color w:val="2F2F2F"/>
        </w:rPr>
        <w:t>Взаимосвязь с родителями.</w:t>
      </w:r>
    </w:p>
    <w:p w:rsidR="00203772" w:rsidRPr="00203772" w:rsidRDefault="00203772" w:rsidP="0020377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203772">
        <w:rPr>
          <w:color w:val="2F2F2F"/>
        </w:rPr>
        <w:t>Помощь детям в поиске необходимой информации, подбор материала для оформления «Красной книги» (фото, картинки, иллюстрации).</w:t>
      </w:r>
    </w:p>
    <w:p w:rsidR="00203772" w:rsidRPr="00203772" w:rsidRDefault="00203772" w:rsidP="0020377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203772">
        <w:rPr>
          <w:color w:val="2F2F2F"/>
        </w:rPr>
        <w:t>3 этап - заключительный.</w:t>
      </w:r>
    </w:p>
    <w:p w:rsidR="00203772" w:rsidRPr="00203772" w:rsidRDefault="00203772" w:rsidP="0020377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203772">
        <w:rPr>
          <w:color w:val="2F2F2F"/>
        </w:rPr>
        <w:t>Создание «Красной книги» Красноярского края</w:t>
      </w:r>
    </w:p>
    <w:p w:rsidR="00203772" w:rsidRDefault="00203772" w:rsidP="00203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772" w:rsidRDefault="00203772" w:rsidP="00203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772" w:rsidRDefault="00203772" w:rsidP="00203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772" w:rsidRDefault="00203772" w:rsidP="00203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772" w:rsidRDefault="00203772" w:rsidP="00203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772" w:rsidRDefault="00203772" w:rsidP="00203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772" w:rsidRDefault="00203772" w:rsidP="00203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772" w:rsidRDefault="00203772" w:rsidP="00203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03772" w:rsidSect="00203772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1CD7"/>
    <w:multiLevelType w:val="multilevel"/>
    <w:tmpl w:val="48FC6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459DA"/>
    <w:multiLevelType w:val="multilevel"/>
    <w:tmpl w:val="73FA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9717A"/>
    <w:multiLevelType w:val="multilevel"/>
    <w:tmpl w:val="25FC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E779E"/>
    <w:multiLevelType w:val="multilevel"/>
    <w:tmpl w:val="8102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522098"/>
    <w:multiLevelType w:val="multilevel"/>
    <w:tmpl w:val="567E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137D3A"/>
    <w:multiLevelType w:val="multilevel"/>
    <w:tmpl w:val="F8E4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AE6B18"/>
    <w:multiLevelType w:val="multilevel"/>
    <w:tmpl w:val="8A7C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930D08"/>
    <w:multiLevelType w:val="multilevel"/>
    <w:tmpl w:val="61F68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7812CB"/>
    <w:multiLevelType w:val="multilevel"/>
    <w:tmpl w:val="7126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62698"/>
    <w:multiLevelType w:val="multilevel"/>
    <w:tmpl w:val="AA40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B30DFF"/>
    <w:multiLevelType w:val="multilevel"/>
    <w:tmpl w:val="5CB8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1813F3"/>
    <w:multiLevelType w:val="multilevel"/>
    <w:tmpl w:val="238C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101A0C"/>
    <w:multiLevelType w:val="multilevel"/>
    <w:tmpl w:val="0850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12"/>
  </w:num>
  <w:num w:numId="8">
    <w:abstractNumId w:val="9"/>
  </w:num>
  <w:num w:numId="9">
    <w:abstractNumId w:val="0"/>
  </w:num>
  <w:num w:numId="10">
    <w:abstractNumId w:val="4"/>
  </w:num>
  <w:num w:numId="11">
    <w:abstractNumId w:val="7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01"/>
    <w:rsid w:val="00203772"/>
    <w:rsid w:val="0037633D"/>
    <w:rsid w:val="00F6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77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0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037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77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0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037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359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55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7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04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99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28449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97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52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87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32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4875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1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77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914469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9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449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186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024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6BB36-657B-47A4-8006-868389024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534</Words>
  <Characters>3045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2024-09-23T14:12:00Z</dcterms:created>
  <dcterms:modified xsi:type="dcterms:W3CDTF">2024-09-23T14:21:00Z</dcterms:modified>
</cp:coreProperties>
</file>